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14D" w:rsidRDefault="00E779A6" w:rsidP="00E779A6">
      <w:pPr>
        <w:spacing w:after="0"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PROJETO AQUARELA – CENTRO DE ATENÇÃO PSICOSSOCIAL GUARAREMA</w:t>
      </w:r>
    </w:p>
    <w:p w:rsidR="00120E4C" w:rsidRDefault="00E779A6" w:rsidP="00E779A6">
      <w:pPr>
        <w:spacing w:after="259" w:line="259" w:lineRule="auto"/>
        <w:ind w:left="0" w:firstLine="0"/>
        <w:rPr>
          <w:color w:val="auto"/>
          <w:sz w:val="24"/>
          <w:szCs w:val="24"/>
        </w:rPr>
      </w:pPr>
      <w:r w:rsidRPr="00356AE3">
        <w:rPr>
          <w:b/>
          <w:sz w:val="24"/>
          <w:szCs w:val="24"/>
        </w:rPr>
        <w:t>1) Título da experiência:</w:t>
      </w:r>
      <w:r w:rsidRPr="00356AE3">
        <w:rPr>
          <w:sz w:val="24"/>
          <w:szCs w:val="24"/>
        </w:rPr>
        <w:t xml:space="preserve"> </w:t>
      </w:r>
      <w:r w:rsidR="00120E4C" w:rsidRPr="00120E4C">
        <w:rPr>
          <w:sz w:val="24"/>
          <w:szCs w:val="24"/>
        </w:rPr>
        <w:t>Projeto Trilhar - Geração de Renda</w:t>
      </w:r>
    </w:p>
    <w:p w:rsidR="00E779A6" w:rsidRPr="00356AE3" w:rsidRDefault="00E779A6" w:rsidP="00E779A6">
      <w:pPr>
        <w:spacing w:after="259" w:line="259" w:lineRule="auto"/>
        <w:ind w:left="0" w:firstLine="0"/>
        <w:rPr>
          <w:sz w:val="24"/>
          <w:szCs w:val="24"/>
        </w:rPr>
      </w:pPr>
      <w:r w:rsidRPr="00356AE3">
        <w:rPr>
          <w:b/>
          <w:sz w:val="24"/>
          <w:szCs w:val="24"/>
        </w:rPr>
        <w:t>2) Tema:</w:t>
      </w:r>
      <w:r w:rsidRPr="00356AE3">
        <w:rPr>
          <w:sz w:val="24"/>
          <w:szCs w:val="24"/>
        </w:rPr>
        <w:t xml:space="preserve"> Saude Mental, Álcool e Drogas</w:t>
      </w:r>
    </w:p>
    <w:p w:rsidR="00E779A6" w:rsidRDefault="00E779A6" w:rsidP="00A06610">
      <w:pPr>
        <w:spacing w:after="0" w:line="480" w:lineRule="auto"/>
        <w:jc w:val="both"/>
        <w:rPr>
          <w:sz w:val="24"/>
          <w:szCs w:val="24"/>
        </w:rPr>
      </w:pPr>
    </w:p>
    <w:p w:rsidR="0071614D" w:rsidRDefault="0071614D" w:rsidP="0071614D">
      <w:pPr>
        <w:spacing w:after="257" w:line="360" w:lineRule="auto"/>
        <w:ind w:left="0" w:right="0" w:firstLine="0"/>
        <w:rPr>
          <w:b/>
          <w:sz w:val="24"/>
          <w:szCs w:val="24"/>
        </w:rPr>
      </w:pPr>
      <w:r w:rsidRPr="007B56FC">
        <w:rPr>
          <w:b/>
          <w:sz w:val="24"/>
          <w:szCs w:val="24"/>
        </w:rPr>
        <w:t>RESUMO</w:t>
      </w:r>
    </w:p>
    <w:p w:rsidR="0071614D" w:rsidRDefault="0071614D" w:rsidP="00E779A6">
      <w:pPr>
        <w:spacing w:after="257" w:line="360" w:lineRule="auto"/>
        <w:ind w:left="0" w:right="0" w:firstLine="708"/>
        <w:jc w:val="both"/>
        <w:rPr>
          <w:sz w:val="24"/>
          <w:szCs w:val="24"/>
        </w:rPr>
      </w:pPr>
      <w:r w:rsidRPr="002400F3">
        <w:rPr>
          <w:sz w:val="24"/>
          <w:szCs w:val="24"/>
        </w:rPr>
        <w:t>A experiência se torna exitosa a partir do momento que conseguimos de alguma forma</w:t>
      </w:r>
      <w:r>
        <w:rPr>
          <w:sz w:val="24"/>
          <w:szCs w:val="24"/>
        </w:rPr>
        <w:t>,</w:t>
      </w:r>
      <w:r w:rsidRPr="002400F3">
        <w:rPr>
          <w:sz w:val="24"/>
          <w:szCs w:val="24"/>
        </w:rPr>
        <w:t xml:space="preserve"> transformar minimamente a vida dessas pessoas. Entendemos que os comportamentos disfuncionais </w:t>
      </w:r>
      <w:r>
        <w:rPr>
          <w:sz w:val="24"/>
          <w:szCs w:val="24"/>
        </w:rPr>
        <w:t>não vêm</w:t>
      </w:r>
      <w:r w:rsidRPr="002400F3">
        <w:rPr>
          <w:sz w:val="24"/>
          <w:szCs w:val="24"/>
        </w:rPr>
        <w:t xml:space="preserve"> do nada,</w:t>
      </w:r>
      <w:r>
        <w:rPr>
          <w:sz w:val="24"/>
          <w:szCs w:val="24"/>
        </w:rPr>
        <w:t xml:space="preserve"> o</w:t>
      </w:r>
      <w:r w:rsidRPr="002400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objetivo é </w:t>
      </w:r>
      <w:r w:rsidRPr="002400F3">
        <w:rPr>
          <w:sz w:val="24"/>
          <w:szCs w:val="24"/>
        </w:rPr>
        <w:t>auxilia</w:t>
      </w:r>
      <w:r>
        <w:rPr>
          <w:sz w:val="24"/>
          <w:szCs w:val="24"/>
        </w:rPr>
        <w:t>r</w:t>
      </w:r>
      <w:r w:rsidRPr="002400F3">
        <w:rPr>
          <w:sz w:val="24"/>
          <w:szCs w:val="24"/>
        </w:rPr>
        <w:t xml:space="preserve">mos a se </w:t>
      </w:r>
      <w:r>
        <w:rPr>
          <w:sz w:val="24"/>
          <w:szCs w:val="24"/>
        </w:rPr>
        <w:t xml:space="preserve">autorregularem e </w:t>
      </w:r>
      <w:r w:rsidRPr="002400F3">
        <w:rPr>
          <w:sz w:val="24"/>
          <w:szCs w:val="24"/>
        </w:rPr>
        <w:t>a responder adequadamente a estímulos</w:t>
      </w:r>
      <w:r>
        <w:rPr>
          <w:sz w:val="24"/>
          <w:szCs w:val="24"/>
        </w:rPr>
        <w:t xml:space="preserve"> proporcionando um convívio em sociedade sadio.</w:t>
      </w:r>
      <w:r w:rsidRPr="002400F3">
        <w:rPr>
          <w:sz w:val="24"/>
          <w:szCs w:val="24"/>
        </w:rPr>
        <w:t xml:space="preserve"> </w:t>
      </w:r>
    </w:p>
    <w:p w:rsidR="0071614D" w:rsidRDefault="0071614D" w:rsidP="00E779A6">
      <w:pPr>
        <w:spacing w:after="257" w:line="360" w:lineRule="auto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Pensando no cuidado em liberdade, esse trabalho se torna especial para o município, pois envolve a totalidade da equipe que atua em Saude Mental. Para o indivíduo chegar ao projeto apresentado, todos profissionais trabalharam incansavelmente para sua estabilidade psíquica, física, na valorização social e construção de novas possibilidades. A cada ser humano complexo e com vivências particulares que consegue se equilibrar afim de exercer sua cidadania, existiu um trabalho árduo de cuidar, afeto, ressignificação da perspectiva humana de uma forma mais criativa e focado na qualidade de vida.</w:t>
      </w:r>
    </w:p>
    <w:p w:rsidR="00A06610" w:rsidRPr="00356AE3" w:rsidRDefault="00A06610" w:rsidP="00615C8E">
      <w:pPr>
        <w:spacing w:line="360" w:lineRule="auto"/>
        <w:ind w:left="-5" w:right="0"/>
        <w:jc w:val="both"/>
        <w:rPr>
          <w:b/>
          <w:sz w:val="24"/>
          <w:szCs w:val="24"/>
        </w:rPr>
      </w:pPr>
      <w:r w:rsidRPr="00356AE3">
        <w:rPr>
          <w:b/>
          <w:sz w:val="24"/>
          <w:szCs w:val="24"/>
        </w:rPr>
        <w:t>INTRODUÇÃO E JUSTIFICATIVA</w:t>
      </w:r>
    </w:p>
    <w:p w:rsidR="00DF30AB" w:rsidRDefault="00DF30AB" w:rsidP="00615C8E">
      <w:pPr>
        <w:spacing w:after="0" w:line="360" w:lineRule="auto"/>
        <w:ind w:firstLine="698"/>
        <w:jc w:val="both"/>
        <w:rPr>
          <w:sz w:val="24"/>
          <w:szCs w:val="24"/>
        </w:rPr>
      </w:pPr>
      <w:r w:rsidRPr="00356AE3">
        <w:rPr>
          <w:sz w:val="24"/>
          <w:szCs w:val="24"/>
        </w:rPr>
        <w:t>O município de Guararema, situado na Região Metropolitana de São Paulo com 28.344 habitantes, rede assistencial co</w:t>
      </w:r>
      <w:r w:rsidR="00120E4C">
        <w:rPr>
          <w:sz w:val="24"/>
          <w:szCs w:val="24"/>
        </w:rPr>
        <w:t xml:space="preserve">m 3 Unidades Básicas de Saúde, 1 CAPS I </w:t>
      </w:r>
      <w:r w:rsidRPr="00356AE3">
        <w:rPr>
          <w:sz w:val="24"/>
          <w:szCs w:val="24"/>
        </w:rPr>
        <w:t>, Santa Casa de Misericórdia de Guararema e o SAMU.</w:t>
      </w:r>
    </w:p>
    <w:p w:rsidR="00120E4C" w:rsidRPr="00356AE3" w:rsidRDefault="00120E4C" w:rsidP="00615C8E">
      <w:pPr>
        <w:spacing w:after="0" w:line="360" w:lineRule="auto"/>
        <w:ind w:firstLine="698"/>
        <w:jc w:val="both"/>
        <w:rPr>
          <w:sz w:val="24"/>
          <w:szCs w:val="24"/>
        </w:rPr>
      </w:pPr>
      <w:r w:rsidRPr="00120E4C">
        <w:rPr>
          <w:sz w:val="24"/>
          <w:szCs w:val="24"/>
        </w:rPr>
        <w:t>Projeto que iremos apresentar, inicio</w:t>
      </w:r>
      <w:r>
        <w:rPr>
          <w:sz w:val="24"/>
          <w:szCs w:val="24"/>
        </w:rPr>
        <w:t>u em  janeiro de 2016, I</w:t>
      </w:r>
      <w:r w:rsidRPr="00120E4C">
        <w:rPr>
          <w:sz w:val="24"/>
          <w:szCs w:val="24"/>
        </w:rPr>
        <w:t xml:space="preserve">nicialmente desenvolvido nas dependências do CAPS, conduzido pela equipe de enfermagem, indicado a usuários com diversos transtornos mentais, estáveis, que por algum motivo ainda precisam ser assistidos pelo serviço. Entende-se que o grupo e as ações de geração de renda significa mais que encontros para </w:t>
      </w:r>
      <w:r w:rsidRPr="00120E4C">
        <w:rPr>
          <w:sz w:val="24"/>
          <w:szCs w:val="24"/>
        </w:rPr>
        <w:lastRenderedPageBreak/>
        <w:t>desenvolvimento de atividades manuais, é também uma forma dos profissionais avaliarem semanalmente os pacientes, incentivar habilidades de comunicação, tolerância, autoconfiança, autoestima e para algumas, tornou-se até fonte de geração de renda. A proposta inicial foi organizar um grupo onde os pacientes em processo de estabilização pudessem participar até a possibilidade de alta. A função dos profissionais era realizar pinturas em panos de prato e bordado, que com o decorrer do tempo e o aprimoramento das técnicas, desdobrou-se em diversos outros produtos e nos trouxe outra perspectiva.</w:t>
      </w:r>
    </w:p>
    <w:p w:rsidR="00120E4C" w:rsidRDefault="00120E4C" w:rsidP="00615C8E">
      <w:pPr>
        <w:spacing w:line="360" w:lineRule="auto"/>
        <w:ind w:left="-5" w:right="0"/>
        <w:jc w:val="both"/>
        <w:rPr>
          <w:sz w:val="24"/>
          <w:szCs w:val="24"/>
        </w:rPr>
      </w:pPr>
    </w:p>
    <w:p w:rsidR="00A06610" w:rsidRPr="00356AE3" w:rsidRDefault="00A06610" w:rsidP="00615C8E">
      <w:pPr>
        <w:spacing w:line="360" w:lineRule="auto"/>
        <w:ind w:left="-5" w:right="0"/>
        <w:jc w:val="both"/>
        <w:rPr>
          <w:b/>
          <w:sz w:val="24"/>
          <w:szCs w:val="24"/>
        </w:rPr>
      </w:pPr>
      <w:r w:rsidRPr="00356AE3">
        <w:rPr>
          <w:b/>
          <w:sz w:val="24"/>
          <w:szCs w:val="24"/>
        </w:rPr>
        <w:t>OBJETIVO</w:t>
      </w:r>
    </w:p>
    <w:p w:rsidR="00D877FA" w:rsidRPr="00356AE3" w:rsidRDefault="009222FB" w:rsidP="00615C8E">
      <w:pPr>
        <w:spacing w:line="360" w:lineRule="auto"/>
        <w:ind w:left="-5" w:right="0" w:firstLine="572"/>
        <w:jc w:val="both"/>
        <w:rPr>
          <w:sz w:val="24"/>
          <w:szCs w:val="24"/>
        </w:rPr>
      </w:pPr>
      <w:r w:rsidRPr="00356AE3">
        <w:rPr>
          <w:sz w:val="24"/>
          <w:szCs w:val="24"/>
        </w:rPr>
        <w:t xml:space="preserve">Como parte do trabalho realizado pelos CAPS, nosso objetivo é substituir o modelo hospitalocêntrico, evitando internações psiquiátricas favorecendo o exercício da cidadania, inclusão social dos usuários, de suas famílias, diminuir o tratamento medicamentoso e dar novas possibilidades. Sabe-se da </w:t>
      </w:r>
      <w:r w:rsidR="00A6384D" w:rsidRPr="00356AE3">
        <w:rPr>
          <w:sz w:val="24"/>
          <w:szCs w:val="24"/>
        </w:rPr>
        <w:t xml:space="preserve">complexidade </w:t>
      </w:r>
      <w:r w:rsidRPr="00356AE3">
        <w:rPr>
          <w:sz w:val="24"/>
          <w:szCs w:val="24"/>
        </w:rPr>
        <w:t xml:space="preserve">de se trabalhar com esses atendimentos, pois o público alvo são geralmente indivíduos que não foram estimulados a desenvolverem suas </w:t>
      </w:r>
      <w:r w:rsidR="006806E6">
        <w:rPr>
          <w:sz w:val="24"/>
          <w:szCs w:val="24"/>
        </w:rPr>
        <w:t>diversas habilidades e</w:t>
      </w:r>
      <w:r w:rsidRPr="00356AE3">
        <w:rPr>
          <w:sz w:val="24"/>
          <w:szCs w:val="24"/>
        </w:rPr>
        <w:t xml:space="preserve"> principalmente a motora fina.  A experiência</w:t>
      </w:r>
      <w:r w:rsidR="00A6384D" w:rsidRPr="00356AE3">
        <w:rPr>
          <w:sz w:val="24"/>
          <w:szCs w:val="24"/>
        </w:rPr>
        <w:t xml:space="preserve"> dos profissionais, a </w:t>
      </w:r>
      <w:r w:rsidRPr="00356AE3">
        <w:rPr>
          <w:sz w:val="24"/>
          <w:szCs w:val="24"/>
        </w:rPr>
        <w:t xml:space="preserve">dedicação </w:t>
      </w:r>
      <w:r w:rsidR="00A6384D" w:rsidRPr="00356AE3">
        <w:rPr>
          <w:sz w:val="24"/>
          <w:szCs w:val="24"/>
        </w:rPr>
        <w:t>pelo</w:t>
      </w:r>
      <w:r w:rsidRPr="00356AE3">
        <w:rPr>
          <w:sz w:val="24"/>
          <w:szCs w:val="24"/>
        </w:rPr>
        <w:t xml:space="preserve"> grupo,</w:t>
      </w:r>
      <w:r w:rsidR="00A6384D" w:rsidRPr="00356AE3">
        <w:rPr>
          <w:sz w:val="24"/>
          <w:szCs w:val="24"/>
        </w:rPr>
        <w:t xml:space="preserve"> é mérito de reconhecimento pois, sem dúvida é </w:t>
      </w:r>
      <w:r w:rsidRPr="00356AE3">
        <w:rPr>
          <w:sz w:val="24"/>
          <w:szCs w:val="24"/>
        </w:rPr>
        <w:t>a peça ch</w:t>
      </w:r>
      <w:r w:rsidR="00A6384D" w:rsidRPr="00356AE3">
        <w:rPr>
          <w:sz w:val="24"/>
          <w:szCs w:val="24"/>
        </w:rPr>
        <w:t>ave para o sucesso do projeto.</w:t>
      </w:r>
    </w:p>
    <w:p w:rsidR="00A06610" w:rsidRPr="00356AE3" w:rsidRDefault="00A06610" w:rsidP="00615C8E">
      <w:pPr>
        <w:spacing w:line="360" w:lineRule="auto"/>
        <w:ind w:left="-5" w:right="0"/>
        <w:jc w:val="both"/>
        <w:rPr>
          <w:b/>
          <w:sz w:val="24"/>
          <w:szCs w:val="24"/>
        </w:rPr>
      </w:pPr>
      <w:r w:rsidRPr="00356AE3">
        <w:rPr>
          <w:b/>
          <w:sz w:val="24"/>
          <w:szCs w:val="24"/>
        </w:rPr>
        <w:t>METODOLOGIA</w:t>
      </w:r>
    </w:p>
    <w:p w:rsidR="00D877FA" w:rsidRPr="00356AE3" w:rsidRDefault="009222FB" w:rsidP="00615C8E">
      <w:pPr>
        <w:spacing w:line="360" w:lineRule="auto"/>
        <w:ind w:left="-5" w:right="0" w:firstLine="572"/>
        <w:jc w:val="both"/>
        <w:rPr>
          <w:sz w:val="24"/>
          <w:szCs w:val="24"/>
        </w:rPr>
      </w:pPr>
      <w:r w:rsidRPr="00356AE3">
        <w:rPr>
          <w:sz w:val="24"/>
          <w:szCs w:val="24"/>
        </w:rPr>
        <w:t>Incialmente foi feito um descritivo com a proposta do grupo, objetivos, público alvo, periodicidade e permanência</w:t>
      </w:r>
      <w:r w:rsidR="00D21853" w:rsidRPr="00356AE3">
        <w:rPr>
          <w:sz w:val="24"/>
          <w:szCs w:val="24"/>
        </w:rPr>
        <w:t>. Após isso, realizamos um</w:t>
      </w:r>
      <w:r w:rsidRPr="00356AE3">
        <w:rPr>
          <w:sz w:val="24"/>
          <w:szCs w:val="24"/>
        </w:rPr>
        <w:t xml:space="preserve"> levantamento de </w:t>
      </w:r>
      <w:r w:rsidR="00D21853" w:rsidRPr="00356AE3">
        <w:rPr>
          <w:sz w:val="24"/>
          <w:szCs w:val="24"/>
        </w:rPr>
        <w:t xml:space="preserve">prontuários e diagnósticos </w:t>
      </w:r>
      <w:r w:rsidRPr="00356AE3">
        <w:rPr>
          <w:sz w:val="24"/>
          <w:szCs w:val="24"/>
        </w:rPr>
        <w:t>para identificar os indivíduos que par</w:t>
      </w:r>
      <w:r w:rsidR="00D21853" w:rsidRPr="00356AE3">
        <w:rPr>
          <w:sz w:val="24"/>
          <w:szCs w:val="24"/>
        </w:rPr>
        <w:t>ticipariam do grupo</w:t>
      </w:r>
      <w:r w:rsidRPr="00356AE3">
        <w:rPr>
          <w:sz w:val="24"/>
          <w:szCs w:val="24"/>
        </w:rPr>
        <w:t xml:space="preserve">. Aqueles que aceitaram, </w:t>
      </w:r>
      <w:r w:rsidR="00D21853" w:rsidRPr="00356AE3">
        <w:rPr>
          <w:sz w:val="24"/>
          <w:szCs w:val="24"/>
        </w:rPr>
        <w:t xml:space="preserve">realizamos </w:t>
      </w:r>
      <w:r w:rsidRPr="00356AE3">
        <w:rPr>
          <w:sz w:val="24"/>
          <w:szCs w:val="24"/>
        </w:rPr>
        <w:t>o projeto terapêutico singular</w:t>
      </w:r>
      <w:r w:rsidR="00D21853" w:rsidRPr="00356AE3">
        <w:rPr>
          <w:sz w:val="24"/>
          <w:szCs w:val="24"/>
        </w:rPr>
        <w:t xml:space="preserve"> conforme preconiza os atendimentos no CAPS</w:t>
      </w:r>
      <w:r w:rsidRPr="00356AE3">
        <w:rPr>
          <w:sz w:val="24"/>
          <w:szCs w:val="24"/>
        </w:rPr>
        <w:t xml:space="preserve">. Concomitantemente a isso, a equipe administrativa realizou os tramites legais para </w:t>
      </w:r>
      <w:r w:rsidR="00D21853" w:rsidRPr="00356AE3">
        <w:rPr>
          <w:sz w:val="24"/>
          <w:szCs w:val="24"/>
        </w:rPr>
        <w:t xml:space="preserve">aquisição </w:t>
      </w:r>
      <w:r w:rsidRPr="00356AE3">
        <w:rPr>
          <w:sz w:val="24"/>
          <w:szCs w:val="24"/>
        </w:rPr>
        <w:t xml:space="preserve">dos materiais para o funcionamento do grupo.  </w:t>
      </w:r>
    </w:p>
    <w:p w:rsidR="00D877FA" w:rsidRPr="00356AE3" w:rsidRDefault="00D21853" w:rsidP="00615C8E">
      <w:pPr>
        <w:spacing w:line="360" w:lineRule="auto"/>
        <w:ind w:left="-5" w:right="0" w:firstLine="572"/>
        <w:jc w:val="both"/>
        <w:rPr>
          <w:sz w:val="24"/>
          <w:szCs w:val="24"/>
        </w:rPr>
      </w:pPr>
      <w:r w:rsidRPr="00356AE3">
        <w:rPr>
          <w:sz w:val="24"/>
          <w:szCs w:val="24"/>
        </w:rPr>
        <w:t xml:space="preserve">No início, como já </w:t>
      </w:r>
      <w:r w:rsidR="00413A33" w:rsidRPr="00356AE3">
        <w:rPr>
          <w:sz w:val="24"/>
          <w:szCs w:val="24"/>
        </w:rPr>
        <w:t>expectável</w:t>
      </w:r>
      <w:r w:rsidR="009222FB" w:rsidRPr="00356AE3">
        <w:rPr>
          <w:sz w:val="24"/>
          <w:szCs w:val="24"/>
        </w:rPr>
        <w:t xml:space="preserve">, notou-se uma dificuldade imensa em manusear o pincel, abrir as tintas, falta de autonomia, </w:t>
      </w:r>
      <w:r w:rsidR="00413A33" w:rsidRPr="00356AE3">
        <w:rPr>
          <w:sz w:val="24"/>
          <w:szCs w:val="24"/>
        </w:rPr>
        <w:t>reação apenas</w:t>
      </w:r>
      <w:r w:rsidR="009222FB" w:rsidRPr="00356AE3">
        <w:rPr>
          <w:sz w:val="24"/>
          <w:szCs w:val="24"/>
        </w:rPr>
        <w:t xml:space="preserve"> </w:t>
      </w:r>
      <w:r w:rsidR="00413A33" w:rsidRPr="00356AE3">
        <w:rPr>
          <w:sz w:val="24"/>
          <w:szCs w:val="24"/>
        </w:rPr>
        <w:t xml:space="preserve">diante </w:t>
      </w:r>
      <w:r w:rsidR="00413A33" w:rsidRPr="00356AE3">
        <w:rPr>
          <w:sz w:val="24"/>
          <w:szCs w:val="24"/>
        </w:rPr>
        <w:lastRenderedPageBreak/>
        <w:t>comando</w:t>
      </w:r>
      <w:r w:rsidR="009222FB" w:rsidRPr="00356AE3">
        <w:rPr>
          <w:sz w:val="24"/>
          <w:szCs w:val="24"/>
        </w:rPr>
        <w:t xml:space="preserve">, desorganização espacial e temporal, embotamento, retraimento, sonolência e muitos outros obstáculos.  </w:t>
      </w:r>
    </w:p>
    <w:p w:rsidR="00D877FA" w:rsidRPr="00356AE3" w:rsidRDefault="00413A33" w:rsidP="00615C8E">
      <w:pPr>
        <w:spacing w:line="360" w:lineRule="auto"/>
        <w:ind w:left="-5" w:right="0" w:firstLine="572"/>
        <w:jc w:val="both"/>
        <w:rPr>
          <w:sz w:val="24"/>
          <w:szCs w:val="24"/>
        </w:rPr>
      </w:pPr>
      <w:r w:rsidRPr="00356AE3">
        <w:rPr>
          <w:sz w:val="24"/>
          <w:szCs w:val="24"/>
        </w:rPr>
        <w:t>Com o empenho de toda a equipe técnica, t</w:t>
      </w:r>
      <w:r w:rsidR="009222FB" w:rsidRPr="00356AE3">
        <w:rPr>
          <w:sz w:val="24"/>
          <w:szCs w:val="24"/>
        </w:rPr>
        <w:t xml:space="preserve">ivemos que </w:t>
      </w:r>
      <w:r w:rsidRPr="00356AE3">
        <w:rPr>
          <w:color w:val="222222"/>
          <w:sz w:val="24"/>
          <w:szCs w:val="24"/>
        </w:rPr>
        <w:t>resignificar o descontentamento</w:t>
      </w:r>
      <w:r w:rsidR="009222FB" w:rsidRPr="00356AE3">
        <w:rPr>
          <w:sz w:val="24"/>
          <w:szCs w:val="24"/>
        </w:rPr>
        <w:t xml:space="preserve"> por não conseguirem atingir minimamente</w:t>
      </w:r>
      <w:r w:rsidR="00946273" w:rsidRPr="00356AE3">
        <w:rPr>
          <w:sz w:val="24"/>
          <w:szCs w:val="24"/>
        </w:rPr>
        <w:t xml:space="preserve"> o objetivo, </w:t>
      </w:r>
      <w:r w:rsidR="009222FB" w:rsidRPr="00356AE3">
        <w:rPr>
          <w:sz w:val="24"/>
          <w:szCs w:val="24"/>
        </w:rPr>
        <w:t>estimular a não desistire</w:t>
      </w:r>
      <w:r w:rsidRPr="00356AE3">
        <w:rPr>
          <w:sz w:val="24"/>
          <w:szCs w:val="24"/>
        </w:rPr>
        <w:t xml:space="preserve">m do proposito, persistência, </w:t>
      </w:r>
      <w:r w:rsidR="009222FB" w:rsidRPr="00356AE3">
        <w:rPr>
          <w:sz w:val="24"/>
          <w:szCs w:val="24"/>
        </w:rPr>
        <w:t>equidade, organizar relacionamentos</w:t>
      </w:r>
      <w:r w:rsidR="00946273" w:rsidRPr="00356AE3">
        <w:rPr>
          <w:sz w:val="24"/>
          <w:szCs w:val="24"/>
        </w:rPr>
        <w:t xml:space="preserve"> interpessoais e</w:t>
      </w:r>
      <w:r w:rsidRPr="00356AE3">
        <w:rPr>
          <w:sz w:val="24"/>
          <w:szCs w:val="24"/>
        </w:rPr>
        <w:t xml:space="preserve"> intrapessoais, conquista de espaços,</w:t>
      </w:r>
      <w:r w:rsidR="009222FB" w:rsidRPr="00356AE3">
        <w:rPr>
          <w:sz w:val="24"/>
          <w:szCs w:val="24"/>
        </w:rPr>
        <w:t xml:space="preserve"> trabalhar em equipe e o principal, desenvolver afeto.  </w:t>
      </w:r>
    </w:p>
    <w:p w:rsidR="00A06610" w:rsidRPr="00356AE3" w:rsidRDefault="00A06610" w:rsidP="00615C8E">
      <w:pPr>
        <w:spacing w:line="360" w:lineRule="auto"/>
        <w:ind w:left="-5" w:right="0"/>
        <w:jc w:val="both"/>
        <w:rPr>
          <w:b/>
          <w:sz w:val="24"/>
          <w:szCs w:val="24"/>
        </w:rPr>
      </w:pPr>
      <w:r w:rsidRPr="00356AE3">
        <w:rPr>
          <w:b/>
          <w:sz w:val="24"/>
          <w:szCs w:val="24"/>
        </w:rPr>
        <w:t>RESULTADOS</w:t>
      </w:r>
    </w:p>
    <w:p w:rsidR="00D877FA" w:rsidRPr="00356AE3" w:rsidRDefault="009222FB" w:rsidP="00615C8E">
      <w:pPr>
        <w:spacing w:line="360" w:lineRule="auto"/>
        <w:ind w:left="-5" w:right="0" w:firstLine="572"/>
        <w:jc w:val="both"/>
        <w:rPr>
          <w:sz w:val="24"/>
          <w:szCs w:val="24"/>
        </w:rPr>
      </w:pPr>
      <w:r w:rsidRPr="00356AE3">
        <w:rPr>
          <w:sz w:val="24"/>
          <w:szCs w:val="24"/>
        </w:rPr>
        <w:t xml:space="preserve">Com muito cuidado, </w:t>
      </w:r>
      <w:r w:rsidR="00952650">
        <w:rPr>
          <w:sz w:val="24"/>
          <w:szCs w:val="24"/>
        </w:rPr>
        <w:t>empatia</w:t>
      </w:r>
      <w:r w:rsidRPr="00356AE3">
        <w:rPr>
          <w:sz w:val="24"/>
          <w:szCs w:val="24"/>
        </w:rPr>
        <w:t>, a passos totalmente lentos, os participantes obtiveram melhoras significativas. No início foi necessário pegar pela mão e conduzir as pinturas, mostrar cores, técnicas, pincéis, texturas, e ao longo do tempo diversos trabalhos foram criando formas e a brilho era visível, sempre com a particu</w:t>
      </w:r>
      <w:r w:rsidR="00946273" w:rsidRPr="00356AE3">
        <w:rPr>
          <w:sz w:val="24"/>
          <w:szCs w:val="24"/>
        </w:rPr>
        <w:t>laridade de cada um, sem certo ou</w:t>
      </w:r>
      <w:r w:rsidRPr="00356AE3">
        <w:rPr>
          <w:sz w:val="24"/>
          <w:szCs w:val="24"/>
        </w:rPr>
        <w:t xml:space="preserve"> errado, apenas </w:t>
      </w:r>
      <w:r w:rsidR="00946273" w:rsidRPr="00356AE3">
        <w:rPr>
          <w:sz w:val="24"/>
          <w:szCs w:val="24"/>
        </w:rPr>
        <w:t>estimulando a evolução e expressão dos participantes</w:t>
      </w:r>
      <w:r w:rsidRPr="00356AE3">
        <w:rPr>
          <w:sz w:val="24"/>
          <w:szCs w:val="24"/>
        </w:rPr>
        <w:t xml:space="preserve">.  </w:t>
      </w:r>
    </w:p>
    <w:p w:rsidR="00946273" w:rsidRPr="00356AE3" w:rsidRDefault="009222FB" w:rsidP="00615C8E">
      <w:pPr>
        <w:spacing w:line="360" w:lineRule="auto"/>
        <w:ind w:left="-5" w:right="0" w:firstLine="572"/>
        <w:jc w:val="both"/>
        <w:rPr>
          <w:sz w:val="24"/>
          <w:szCs w:val="24"/>
        </w:rPr>
      </w:pPr>
      <w:r w:rsidRPr="00356AE3">
        <w:rPr>
          <w:sz w:val="24"/>
          <w:szCs w:val="24"/>
        </w:rPr>
        <w:t xml:space="preserve">Hoje </w:t>
      </w:r>
      <w:r w:rsidR="00120E4C">
        <w:rPr>
          <w:sz w:val="24"/>
          <w:szCs w:val="24"/>
        </w:rPr>
        <w:t xml:space="preserve">as ações </w:t>
      </w:r>
      <w:r w:rsidR="00946273" w:rsidRPr="00356AE3">
        <w:rPr>
          <w:sz w:val="24"/>
          <w:szCs w:val="24"/>
        </w:rPr>
        <w:t>permanece</w:t>
      </w:r>
      <w:r w:rsidR="00120E4C">
        <w:rPr>
          <w:sz w:val="24"/>
          <w:szCs w:val="24"/>
        </w:rPr>
        <w:t xml:space="preserve">m ativas </w:t>
      </w:r>
      <w:r w:rsidRPr="00356AE3">
        <w:rPr>
          <w:sz w:val="24"/>
          <w:szCs w:val="24"/>
        </w:rPr>
        <w:t xml:space="preserve">e a vontade de aprender só aumenta, temos outros produtos que também são confeccionados por eles, </w:t>
      </w:r>
      <w:r w:rsidR="00946273" w:rsidRPr="00356AE3">
        <w:rPr>
          <w:sz w:val="24"/>
          <w:szCs w:val="24"/>
        </w:rPr>
        <w:t xml:space="preserve">sua periodicidade são </w:t>
      </w:r>
      <w:r w:rsidRPr="00356AE3">
        <w:rPr>
          <w:sz w:val="24"/>
          <w:szCs w:val="24"/>
        </w:rPr>
        <w:t xml:space="preserve">três vezes </w:t>
      </w:r>
      <w:r w:rsidR="00946273" w:rsidRPr="00356AE3">
        <w:rPr>
          <w:sz w:val="24"/>
          <w:szCs w:val="24"/>
        </w:rPr>
        <w:t xml:space="preserve">semanais </w:t>
      </w:r>
      <w:r w:rsidR="00DC6512">
        <w:rPr>
          <w:sz w:val="24"/>
          <w:szCs w:val="24"/>
        </w:rPr>
        <w:t xml:space="preserve">com duração de </w:t>
      </w:r>
      <w:r w:rsidR="00120E4C">
        <w:rPr>
          <w:sz w:val="24"/>
          <w:szCs w:val="24"/>
        </w:rPr>
        <w:t>2</w:t>
      </w:r>
      <w:r w:rsidR="00DC6512">
        <w:rPr>
          <w:sz w:val="24"/>
          <w:szCs w:val="24"/>
        </w:rPr>
        <w:t xml:space="preserve"> horas e</w:t>
      </w:r>
      <w:r w:rsidRPr="00356AE3">
        <w:rPr>
          <w:sz w:val="24"/>
          <w:szCs w:val="24"/>
        </w:rPr>
        <w:t xml:space="preserve"> as faltas são quase</w:t>
      </w:r>
      <w:r w:rsidR="00946273" w:rsidRPr="00356AE3">
        <w:rPr>
          <w:sz w:val="24"/>
          <w:szCs w:val="24"/>
        </w:rPr>
        <w:t xml:space="preserve"> inexistentes</w:t>
      </w:r>
      <w:r w:rsidRPr="00356AE3">
        <w:rPr>
          <w:sz w:val="24"/>
          <w:szCs w:val="24"/>
        </w:rPr>
        <w:t xml:space="preserve">. </w:t>
      </w:r>
    </w:p>
    <w:p w:rsidR="00946273" w:rsidRPr="00356AE3" w:rsidRDefault="00946273" w:rsidP="00615C8E">
      <w:pPr>
        <w:spacing w:line="360" w:lineRule="auto"/>
        <w:ind w:left="-5" w:right="0" w:firstLine="572"/>
        <w:jc w:val="both"/>
        <w:rPr>
          <w:sz w:val="24"/>
          <w:szCs w:val="24"/>
        </w:rPr>
      </w:pPr>
      <w:r w:rsidRPr="00356AE3">
        <w:rPr>
          <w:sz w:val="24"/>
          <w:szCs w:val="24"/>
        </w:rPr>
        <w:t>P</w:t>
      </w:r>
      <w:r w:rsidR="009222FB" w:rsidRPr="00356AE3">
        <w:rPr>
          <w:sz w:val="24"/>
          <w:szCs w:val="24"/>
        </w:rPr>
        <w:t xml:space="preserve">odemos </w:t>
      </w:r>
      <w:r w:rsidRPr="00356AE3">
        <w:rPr>
          <w:sz w:val="24"/>
          <w:szCs w:val="24"/>
        </w:rPr>
        <w:t>também dizer que é</w:t>
      </w:r>
      <w:r w:rsidR="009222FB" w:rsidRPr="00356AE3">
        <w:rPr>
          <w:sz w:val="24"/>
          <w:szCs w:val="24"/>
        </w:rPr>
        <w:t xml:space="preserve"> um grupo terapêutico de amigos, que se desenvolvem e se apoiam. A comunicação e </w:t>
      </w:r>
      <w:r w:rsidRPr="00356AE3">
        <w:rPr>
          <w:sz w:val="24"/>
          <w:szCs w:val="24"/>
        </w:rPr>
        <w:t xml:space="preserve">as </w:t>
      </w:r>
      <w:r w:rsidR="009222FB" w:rsidRPr="00356AE3">
        <w:rPr>
          <w:sz w:val="24"/>
          <w:szCs w:val="24"/>
        </w:rPr>
        <w:t>troca</w:t>
      </w:r>
      <w:r w:rsidRPr="00356AE3">
        <w:rPr>
          <w:sz w:val="24"/>
          <w:szCs w:val="24"/>
        </w:rPr>
        <w:t>s</w:t>
      </w:r>
      <w:r w:rsidR="009222FB" w:rsidRPr="00356AE3">
        <w:rPr>
          <w:sz w:val="24"/>
          <w:szCs w:val="24"/>
        </w:rPr>
        <w:t xml:space="preserve"> de experiências diárias são parte do processo terapêutico, bem como autonomia, autovalorização e autocuidado. Já andam pelas ruas, pegam ônibus, fazem compras, </w:t>
      </w:r>
      <w:r w:rsidRPr="00356AE3">
        <w:rPr>
          <w:sz w:val="24"/>
          <w:szCs w:val="24"/>
        </w:rPr>
        <w:t xml:space="preserve">capricham na higiene pessoal </w:t>
      </w:r>
      <w:r w:rsidR="009222FB" w:rsidRPr="00356AE3">
        <w:rPr>
          <w:sz w:val="24"/>
          <w:szCs w:val="24"/>
        </w:rPr>
        <w:t xml:space="preserve">e se planejam. Alguns desenvolveram lado empreendedor e elaboram produtos para venda. </w:t>
      </w:r>
    </w:p>
    <w:p w:rsidR="00D877FA" w:rsidRPr="00356AE3" w:rsidRDefault="009222FB" w:rsidP="00615C8E">
      <w:pPr>
        <w:spacing w:line="360" w:lineRule="auto"/>
        <w:ind w:left="-5" w:right="0" w:firstLine="572"/>
        <w:jc w:val="both"/>
        <w:rPr>
          <w:sz w:val="24"/>
          <w:szCs w:val="24"/>
        </w:rPr>
      </w:pPr>
      <w:r w:rsidRPr="00356AE3">
        <w:rPr>
          <w:sz w:val="24"/>
          <w:szCs w:val="24"/>
        </w:rPr>
        <w:t>Outro benefício do Projeto, foi a diminuição de uso de medicamentos</w:t>
      </w:r>
      <w:r w:rsidR="00946273" w:rsidRPr="00356AE3">
        <w:rPr>
          <w:sz w:val="24"/>
          <w:szCs w:val="24"/>
        </w:rPr>
        <w:t>. C</w:t>
      </w:r>
      <w:r w:rsidRPr="00356AE3">
        <w:rPr>
          <w:sz w:val="24"/>
          <w:szCs w:val="24"/>
        </w:rPr>
        <w:t>om a avalição e acompanhamento da equipe</w:t>
      </w:r>
      <w:r w:rsidR="00946273" w:rsidRPr="00356AE3">
        <w:rPr>
          <w:sz w:val="24"/>
          <w:szCs w:val="24"/>
        </w:rPr>
        <w:t>, para alguns</w:t>
      </w:r>
      <w:r w:rsidR="00356AE3" w:rsidRPr="00356AE3">
        <w:rPr>
          <w:sz w:val="24"/>
          <w:szCs w:val="24"/>
        </w:rPr>
        <w:t xml:space="preserve"> participantes</w:t>
      </w:r>
      <w:r w:rsidRPr="00356AE3">
        <w:rPr>
          <w:sz w:val="24"/>
          <w:szCs w:val="24"/>
        </w:rPr>
        <w:t xml:space="preserve"> a conduta médica foi retirar totalmente</w:t>
      </w:r>
      <w:r w:rsidR="00946273" w:rsidRPr="00356AE3">
        <w:rPr>
          <w:sz w:val="24"/>
          <w:szCs w:val="24"/>
        </w:rPr>
        <w:t xml:space="preserve"> a terapia medicamentosa e para </w:t>
      </w:r>
      <w:r w:rsidR="00356AE3" w:rsidRPr="00356AE3">
        <w:rPr>
          <w:sz w:val="24"/>
          <w:szCs w:val="24"/>
        </w:rPr>
        <w:t>outros diminuir</w:t>
      </w:r>
      <w:r w:rsidRPr="00356AE3">
        <w:rPr>
          <w:sz w:val="24"/>
          <w:szCs w:val="24"/>
        </w:rPr>
        <w:t xml:space="preserve"> muito </w:t>
      </w:r>
      <w:r w:rsidR="00946273" w:rsidRPr="00356AE3">
        <w:rPr>
          <w:sz w:val="24"/>
          <w:szCs w:val="24"/>
        </w:rPr>
        <w:t xml:space="preserve">o uso, </w:t>
      </w:r>
      <w:r w:rsidRPr="00356AE3">
        <w:rPr>
          <w:sz w:val="24"/>
          <w:szCs w:val="24"/>
        </w:rPr>
        <w:t>assim uns</w:t>
      </w:r>
      <w:r w:rsidR="00356AE3" w:rsidRPr="00356AE3">
        <w:rPr>
          <w:sz w:val="24"/>
          <w:szCs w:val="24"/>
        </w:rPr>
        <w:t xml:space="preserve"> zelam pelos outros</w:t>
      </w:r>
      <w:r w:rsidRPr="00356AE3">
        <w:rPr>
          <w:sz w:val="24"/>
          <w:szCs w:val="24"/>
        </w:rPr>
        <w:t>, o que ajuda mui</w:t>
      </w:r>
      <w:r w:rsidR="00356AE3" w:rsidRPr="00356AE3">
        <w:rPr>
          <w:sz w:val="24"/>
          <w:szCs w:val="24"/>
        </w:rPr>
        <w:t>to os profissionais do serviço a monitora-los</w:t>
      </w:r>
      <w:r w:rsidRPr="00356AE3">
        <w:rPr>
          <w:sz w:val="24"/>
          <w:szCs w:val="24"/>
        </w:rPr>
        <w:t xml:space="preserve">.  </w:t>
      </w:r>
    </w:p>
    <w:p w:rsidR="00D877FA" w:rsidRPr="00356AE3" w:rsidRDefault="009222FB" w:rsidP="00615C8E">
      <w:pPr>
        <w:spacing w:line="360" w:lineRule="auto"/>
        <w:ind w:left="-5" w:right="0" w:firstLine="572"/>
        <w:jc w:val="both"/>
        <w:rPr>
          <w:sz w:val="24"/>
          <w:szCs w:val="24"/>
        </w:rPr>
      </w:pPr>
      <w:r w:rsidRPr="00356AE3">
        <w:rPr>
          <w:sz w:val="24"/>
          <w:szCs w:val="24"/>
        </w:rPr>
        <w:lastRenderedPageBreak/>
        <w:t>Existem as altas do serviço CAPS conforme a preconização do grupo, e com o Matriciamento da Saúde Mental do município e o acompanhamento das Unidades Básicas de Saúde</w:t>
      </w:r>
      <w:r w:rsidR="00356AE3" w:rsidRPr="00356AE3">
        <w:rPr>
          <w:sz w:val="24"/>
          <w:szCs w:val="24"/>
        </w:rPr>
        <w:t xml:space="preserve"> como órgão ordenador da saúde</w:t>
      </w:r>
      <w:r w:rsidRPr="00356AE3">
        <w:rPr>
          <w:sz w:val="24"/>
          <w:szCs w:val="24"/>
        </w:rPr>
        <w:t>, todos mantem-se</w:t>
      </w:r>
      <w:r w:rsidR="00356AE3" w:rsidRPr="00356AE3">
        <w:rPr>
          <w:sz w:val="24"/>
          <w:szCs w:val="24"/>
        </w:rPr>
        <w:t xml:space="preserve"> estáveis</w:t>
      </w:r>
      <w:r w:rsidRPr="00356AE3">
        <w:rPr>
          <w:sz w:val="24"/>
          <w:szCs w:val="24"/>
        </w:rPr>
        <w:t xml:space="preserve">, seguindo seu cotidiano, com a plena consciência que se caso precisem retornar, o serviço está sempre </w:t>
      </w:r>
      <w:r w:rsidR="00A06610" w:rsidRPr="00356AE3">
        <w:rPr>
          <w:sz w:val="24"/>
          <w:szCs w:val="24"/>
        </w:rPr>
        <w:t>à</w:t>
      </w:r>
      <w:r w:rsidRPr="00356AE3">
        <w:rPr>
          <w:sz w:val="24"/>
          <w:szCs w:val="24"/>
        </w:rPr>
        <w:t xml:space="preserve"> disposição. </w:t>
      </w:r>
    </w:p>
    <w:p w:rsidR="00A06610" w:rsidRPr="00356AE3" w:rsidRDefault="00A06610" w:rsidP="00615C8E">
      <w:pPr>
        <w:spacing w:line="360" w:lineRule="auto"/>
        <w:ind w:left="-5" w:right="0"/>
        <w:jc w:val="both"/>
        <w:rPr>
          <w:b/>
          <w:sz w:val="24"/>
          <w:szCs w:val="24"/>
        </w:rPr>
      </w:pPr>
      <w:r w:rsidRPr="00356AE3">
        <w:rPr>
          <w:b/>
          <w:sz w:val="24"/>
          <w:szCs w:val="24"/>
        </w:rPr>
        <w:t>CONSIDERAÇÕES FINAIS</w:t>
      </w:r>
    </w:p>
    <w:p w:rsidR="00D877FA" w:rsidRPr="00356AE3" w:rsidRDefault="00615C8E" w:rsidP="00615C8E">
      <w:pPr>
        <w:spacing w:line="360" w:lineRule="auto"/>
        <w:ind w:left="-5" w:right="0" w:firstLine="7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experiência é exitosa porque </w:t>
      </w:r>
      <w:r w:rsidR="009222FB" w:rsidRPr="00356AE3">
        <w:rPr>
          <w:sz w:val="24"/>
          <w:szCs w:val="24"/>
        </w:rPr>
        <w:t>tornaram-se questionadores e pertencentes a si, questionam se nasceram com todos esses transtornos ou se adquiriram devido ao meio social que estavam inseridos, o que nós, entendemos</w:t>
      </w:r>
      <w:r w:rsidR="00CD7340" w:rsidRPr="00356AE3">
        <w:rPr>
          <w:sz w:val="24"/>
          <w:szCs w:val="24"/>
        </w:rPr>
        <w:t xml:space="preserve"> que diagnostico não é destino travado de ninguém </w:t>
      </w:r>
      <w:r w:rsidR="009222FB" w:rsidRPr="00356AE3">
        <w:rPr>
          <w:sz w:val="24"/>
          <w:szCs w:val="24"/>
        </w:rPr>
        <w:t>e</w:t>
      </w:r>
      <w:r w:rsidR="00CD7340" w:rsidRPr="00356AE3">
        <w:rPr>
          <w:sz w:val="24"/>
          <w:szCs w:val="24"/>
        </w:rPr>
        <w:t xml:space="preserve"> nem rótulos, </w:t>
      </w:r>
      <w:r w:rsidR="00356AE3" w:rsidRPr="00356AE3">
        <w:rPr>
          <w:sz w:val="24"/>
          <w:szCs w:val="24"/>
        </w:rPr>
        <w:t>o que levamos</w:t>
      </w:r>
      <w:r w:rsidR="00CD7340" w:rsidRPr="00356AE3">
        <w:rPr>
          <w:sz w:val="24"/>
          <w:szCs w:val="24"/>
        </w:rPr>
        <w:t xml:space="preserve"> em consideração </w:t>
      </w:r>
      <w:r w:rsidR="00356AE3" w:rsidRPr="00356AE3">
        <w:rPr>
          <w:sz w:val="24"/>
          <w:szCs w:val="24"/>
        </w:rPr>
        <w:t xml:space="preserve">é </w:t>
      </w:r>
      <w:r w:rsidR="009222FB" w:rsidRPr="00356AE3">
        <w:rPr>
          <w:sz w:val="24"/>
          <w:szCs w:val="24"/>
        </w:rPr>
        <w:t xml:space="preserve">a funcionalidade que </w:t>
      </w:r>
      <w:r w:rsidR="00356AE3" w:rsidRPr="00356AE3">
        <w:rPr>
          <w:sz w:val="24"/>
          <w:szCs w:val="24"/>
        </w:rPr>
        <w:t xml:space="preserve">se </w:t>
      </w:r>
      <w:r w:rsidR="009222FB" w:rsidRPr="00356AE3">
        <w:rPr>
          <w:sz w:val="24"/>
          <w:szCs w:val="24"/>
        </w:rPr>
        <w:t xml:space="preserve">pode obter com a estimulação. O nome Aquarela, foram os próprios participantes que escolheram, para justificar a forma como eles hoje veem a vida, muito mais colorida e bonita.  </w:t>
      </w:r>
    </w:p>
    <w:p w:rsidR="00F44F7E" w:rsidRDefault="009222FB" w:rsidP="0071614D">
      <w:pPr>
        <w:spacing w:after="257" w:line="360" w:lineRule="auto"/>
        <w:ind w:left="0" w:right="0" w:firstLine="0"/>
        <w:rPr>
          <w:sz w:val="24"/>
          <w:szCs w:val="24"/>
        </w:rPr>
      </w:pPr>
      <w:r w:rsidRPr="00356AE3">
        <w:t xml:space="preserve"> </w:t>
      </w:r>
    </w:p>
    <w:p w:rsidR="002400F3" w:rsidRPr="006D3F33" w:rsidRDefault="006D3F33" w:rsidP="007B56FC">
      <w:pPr>
        <w:spacing w:after="257" w:line="360" w:lineRule="auto"/>
        <w:ind w:left="0" w:right="0" w:firstLine="0"/>
        <w:rPr>
          <w:b/>
          <w:sz w:val="24"/>
          <w:szCs w:val="24"/>
        </w:rPr>
      </w:pPr>
      <w:r w:rsidRPr="006D3F33">
        <w:rPr>
          <w:b/>
          <w:sz w:val="24"/>
          <w:szCs w:val="24"/>
        </w:rPr>
        <w:t xml:space="preserve">BIBLIOGRAFIA </w:t>
      </w:r>
    </w:p>
    <w:p w:rsidR="006D3F33" w:rsidRPr="006D3F33" w:rsidRDefault="006D3F33" w:rsidP="007B56FC">
      <w:pPr>
        <w:spacing w:after="257" w:line="360" w:lineRule="auto"/>
        <w:ind w:left="0" w:right="0" w:firstLine="0"/>
        <w:rPr>
          <w:sz w:val="24"/>
          <w:szCs w:val="24"/>
        </w:rPr>
      </w:pPr>
      <w:r w:rsidRPr="006D3F33">
        <w:rPr>
          <w:sz w:val="24"/>
          <w:szCs w:val="24"/>
        </w:rPr>
        <w:t>Acess</w:t>
      </w:r>
      <w:r w:rsidR="00EB4F79">
        <w:rPr>
          <w:sz w:val="24"/>
          <w:szCs w:val="24"/>
        </w:rPr>
        <w:t xml:space="preserve">o em </w:t>
      </w:r>
      <w:r w:rsidRPr="006D3F33">
        <w:rPr>
          <w:sz w:val="24"/>
          <w:szCs w:val="24"/>
        </w:rPr>
        <w:t xml:space="preserve">24/02/2020 - </w:t>
      </w:r>
      <w:hyperlink r:id="rId7" w:history="1">
        <w:r w:rsidRPr="006D3F33">
          <w:rPr>
            <w:rStyle w:val="Hyperlink"/>
            <w:sz w:val="24"/>
            <w:szCs w:val="24"/>
          </w:rPr>
          <w:t>http://pepsic.bvsalud.org/scielo.php?script=sci_arttext&amp;pid=S1809-89082017000100003</w:t>
        </w:r>
      </w:hyperlink>
    </w:p>
    <w:p w:rsidR="006D3F33" w:rsidRPr="006D3F33" w:rsidRDefault="006D3F33" w:rsidP="007B56FC">
      <w:pPr>
        <w:spacing w:after="257" w:line="360" w:lineRule="auto"/>
        <w:ind w:left="0" w:right="0" w:firstLine="0"/>
        <w:rPr>
          <w:sz w:val="24"/>
          <w:szCs w:val="24"/>
        </w:rPr>
      </w:pPr>
      <w:r w:rsidRPr="006D3F33">
        <w:rPr>
          <w:sz w:val="24"/>
          <w:szCs w:val="24"/>
        </w:rPr>
        <w:t>Acess</w:t>
      </w:r>
      <w:r w:rsidR="00EB4F79">
        <w:rPr>
          <w:sz w:val="24"/>
          <w:szCs w:val="24"/>
        </w:rPr>
        <w:t>o em</w:t>
      </w:r>
      <w:r w:rsidRPr="006D3F33">
        <w:rPr>
          <w:sz w:val="24"/>
          <w:szCs w:val="24"/>
        </w:rPr>
        <w:t xml:space="preserve"> 28/02/2020 - </w:t>
      </w:r>
      <w:hyperlink r:id="rId8" w:history="1">
        <w:r w:rsidRPr="006D3F33">
          <w:rPr>
            <w:rStyle w:val="Hyperlink"/>
            <w:sz w:val="24"/>
            <w:szCs w:val="24"/>
          </w:rPr>
          <w:t>http://bvsms.saude.gov.br/bvs/saudelegis/gm/2002/prt0336_19_02_2002.html</w:t>
        </w:r>
      </w:hyperlink>
    </w:p>
    <w:p w:rsidR="006D3F33" w:rsidRDefault="00EB4F79" w:rsidP="007B56FC">
      <w:pPr>
        <w:spacing w:after="257" w:line="36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MINISTÉRIO DA SAUDE</w:t>
      </w:r>
      <w:r w:rsidR="006D3F33" w:rsidRPr="006D3F33">
        <w:rPr>
          <w:sz w:val="24"/>
          <w:szCs w:val="24"/>
        </w:rPr>
        <w:t xml:space="preserve">, </w:t>
      </w:r>
      <w:r w:rsidR="006D3F33" w:rsidRPr="006D3F33">
        <w:rPr>
          <w:b/>
          <w:sz w:val="24"/>
          <w:szCs w:val="24"/>
        </w:rPr>
        <w:t>Saúde Mental no SUS,</w:t>
      </w:r>
      <w:r w:rsidR="006D3F33" w:rsidRPr="006D3F33">
        <w:rPr>
          <w:sz w:val="24"/>
          <w:szCs w:val="24"/>
        </w:rPr>
        <w:t xml:space="preserve"> Brasília, DF: Master Publicidade S/A 2004.</w:t>
      </w:r>
    </w:p>
    <w:p w:rsidR="00EB4F79" w:rsidRPr="00EB4F79" w:rsidRDefault="00EB4F79" w:rsidP="00EB4F7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4F79">
        <w:rPr>
          <w:rFonts w:ascii="Arial" w:hAnsi="Arial" w:cs="Arial"/>
          <w:sz w:val="24"/>
          <w:szCs w:val="24"/>
        </w:rPr>
        <w:t xml:space="preserve">ZIMERMAN, David, E. </w:t>
      </w:r>
      <w:r w:rsidRPr="00EB4F79">
        <w:rPr>
          <w:rFonts w:ascii="Arial" w:hAnsi="Arial" w:cs="Arial"/>
          <w:b/>
          <w:sz w:val="24"/>
          <w:szCs w:val="24"/>
        </w:rPr>
        <w:t>Fundamentos Básicos das Grupoterapias.</w:t>
      </w:r>
      <w:r w:rsidRPr="00EB4F79">
        <w:rPr>
          <w:rFonts w:ascii="Arial" w:hAnsi="Arial" w:cs="Arial"/>
          <w:sz w:val="24"/>
          <w:szCs w:val="24"/>
        </w:rPr>
        <w:t xml:space="preserve"> Porto Alegre: Artmed, 1999.</w:t>
      </w:r>
    </w:p>
    <w:p w:rsidR="006D3F33" w:rsidRPr="006D3F33" w:rsidRDefault="006D3F33" w:rsidP="007B56FC">
      <w:pPr>
        <w:spacing w:after="257" w:line="360" w:lineRule="auto"/>
        <w:ind w:left="0" w:right="0" w:firstLine="0"/>
        <w:rPr>
          <w:sz w:val="24"/>
          <w:szCs w:val="24"/>
        </w:rPr>
      </w:pPr>
    </w:p>
    <w:p w:rsidR="009222FB" w:rsidRPr="006D3F33" w:rsidRDefault="009222FB" w:rsidP="00356AE3">
      <w:pPr>
        <w:spacing w:after="259" w:line="360" w:lineRule="auto"/>
        <w:ind w:left="0" w:right="0" w:firstLine="0"/>
        <w:rPr>
          <w:sz w:val="24"/>
          <w:szCs w:val="24"/>
        </w:rPr>
      </w:pPr>
    </w:p>
    <w:p w:rsidR="009222FB" w:rsidRDefault="009222FB">
      <w:pPr>
        <w:spacing w:after="259" w:line="259" w:lineRule="auto"/>
        <w:ind w:left="0" w:right="0" w:firstLine="0"/>
      </w:pPr>
      <w:bookmarkStart w:id="0" w:name="_GoBack"/>
      <w:bookmarkEnd w:id="0"/>
    </w:p>
    <w:p w:rsidR="009222FB" w:rsidRDefault="009222FB">
      <w:pPr>
        <w:spacing w:after="259" w:line="259" w:lineRule="auto"/>
        <w:ind w:left="0" w:right="0" w:firstLine="0"/>
      </w:pPr>
    </w:p>
    <w:p w:rsidR="00D877FA" w:rsidRDefault="009222FB">
      <w:pPr>
        <w:spacing w:after="257" w:line="259" w:lineRule="auto"/>
        <w:ind w:left="0" w:right="0" w:firstLine="0"/>
      </w:pPr>
      <w:r>
        <w:t xml:space="preserve"> </w:t>
      </w:r>
    </w:p>
    <w:p w:rsidR="00D877FA" w:rsidRDefault="009222FB">
      <w:pPr>
        <w:spacing w:after="259" w:line="259" w:lineRule="auto"/>
        <w:ind w:left="0" w:right="0" w:firstLine="0"/>
      </w:pPr>
      <w:r>
        <w:t xml:space="preserve"> </w:t>
      </w:r>
    </w:p>
    <w:p w:rsidR="004F5E2F" w:rsidRDefault="004F5E2F">
      <w:pPr>
        <w:spacing w:after="259" w:line="259" w:lineRule="auto"/>
        <w:ind w:left="0" w:right="0" w:firstLine="0"/>
      </w:pPr>
    </w:p>
    <w:p w:rsidR="004F5E2F" w:rsidRDefault="004F5E2F">
      <w:pPr>
        <w:spacing w:after="259" w:line="259" w:lineRule="auto"/>
        <w:ind w:left="0" w:right="0" w:firstLine="0"/>
      </w:pPr>
    </w:p>
    <w:p w:rsidR="004F5E2F" w:rsidRDefault="004F5E2F">
      <w:pPr>
        <w:spacing w:after="259" w:line="259" w:lineRule="auto"/>
        <w:ind w:left="0" w:right="0" w:firstLine="0"/>
      </w:pPr>
    </w:p>
    <w:p w:rsidR="004F5E2F" w:rsidRDefault="004F5E2F">
      <w:pPr>
        <w:spacing w:after="259" w:line="259" w:lineRule="auto"/>
        <w:ind w:left="0" w:right="0" w:firstLine="0"/>
      </w:pPr>
    </w:p>
    <w:p w:rsidR="00D877FA" w:rsidRDefault="009222FB">
      <w:pPr>
        <w:spacing w:after="257" w:line="259" w:lineRule="auto"/>
        <w:ind w:left="0" w:right="0" w:firstLine="0"/>
      </w:pPr>
      <w:r>
        <w:t xml:space="preserve"> </w:t>
      </w:r>
    </w:p>
    <w:p w:rsidR="00D877FA" w:rsidRDefault="009222FB">
      <w:pPr>
        <w:spacing w:after="257" w:line="259" w:lineRule="auto"/>
        <w:ind w:left="0" w:right="0" w:firstLine="0"/>
      </w:pPr>
      <w:r>
        <w:t xml:space="preserve"> </w:t>
      </w:r>
    </w:p>
    <w:p w:rsidR="00D877FA" w:rsidRDefault="009222FB">
      <w:pPr>
        <w:spacing w:after="259" w:line="259" w:lineRule="auto"/>
        <w:ind w:left="0" w:right="0" w:firstLine="0"/>
      </w:pPr>
      <w:r>
        <w:t xml:space="preserve"> </w:t>
      </w:r>
    </w:p>
    <w:p w:rsidR="00D877FA" w:rsidRDefault="009222FB">
      <w:pPr>
        <w:spacing w:after="257" w:line="259" w:lineRule="auto"/>
        <w:ind w:left="0" w:right="0" w:firstLine="0"/>
      </w:pPr>
      <w:r>
        <w:t xml:space="preserve"> </w:t>
      </w:r>
    </w:p>
    <w:p w:rsidR="00D877FA" w:rsidRDefault="009222FB">
      <w:pPr>
        <w:spacing w:after="259" w:line="259" w:lineRule="auto"/>
        <w:ind w:left="0" w:right="0" w:firstLine="0"/>
      </w:pPr>
      <w:r>
        <w:t xml:space="preserve"> </w:t>
      </w:r>
    </w:p>
    <w:p w:rsidR="00D877FA" w:rsidRDefault="009222FB">
      <w:pPr>
        <w:spacing w:after="257" w:line="259" w:lineRule="auto"/>
        <w:ind w:left="0" w:right="0" w:firstLine="0"/>
      </w:pPr>
      <w:r>
        <w:t xml:space="preserve"> </w:t>
      </w:r>
    </w:p>
    <w:p w:rsidR="00D877FA" w:rsidRDefault="009222FB">
      <w:pPr>
        <w:spacing w:after="0" w:line="259" w:lineRule="auto"/>
        <w:ind w:left="0" w:right="0" w:firstLine="0"/>
      </w:pPr>
      <w:r>
        <w:t xml:space="preserve"> </w:t>
      </w:r>
    </w:p>
    <w:p w:rsidR="00D877FA" w:rsidRDefault="009222FB">
      <w:pPr>
        <w:spacing w:after="254" w:line="259" w:lineRule="auto"/>
        <w:ind w:left="0" w:right="0" w:firstLine="0"/>
      </w:pPr>
      <w:r>
        <w:t xml:space="preserve"> </w:t>
      </w:r>
    </w:p>
    <w:p w:rsidR="00D877FA" w:rsidRDefault="009222FB">
      <w:pPr>
        <w:spacing w:after="213" w:line="259" w:lineRule="auto"/>
        <w:ind w:left="0" w:right="168" w:firstLine="0"/>
        <w:jc w:val="right"/>
      </w:pPr>
      <w:r>
        <w:t xml:space="preserve"> </w:t>
      </w:r>
    </w:p>
    <w:p w:rsidR="00D877FA" w:rsidRDefault="009222FB">
      <w:pPr>
        <w:spacing w:after="253" w:line="259" w:lineRule="auto"/>
        <w:ind w:left="0" w:right="0" w:firstLine="0"/>
      </w:pPr>
      <w:r>
        <w:t xml:space="preserve"> </w:t>
      </w:r>
    </w:p>
    <w:p w:rsidR="00D877FA" w:rsidRDefault="009222FB">
      <w:pPr>
        <w:spacing w:after="209" w:line="259" w:lineRule="auto"/>
        <w:ind w:left="0" w:right="105" w:firstLine="0"/>
        <w:jc w:val="right"/>
      </w:pPr>
      <w:r>
        <w:t xml:space="preserve"> </w:t>
      </w:r>
    </w:p>
    <w:p w:rsidR="00D877FA" w:rsidRDefault="009222FB">
      <w:pPr>
        <w:spacing w:after="0" w:line="259" w:lineRule="auto"/>
        <w:ind w:left="0" w:right="331" w:firstLine="0"/>
        <w:jc w:val="right"/>
      </w:pPr>
      <w:r>
        <w:t xml:space="preserve"> </w:t>
      </w:r>
    </w:p>
    <w:sectPr w:rsidR="00D877FA" w:rsidSect="00E779A6">
      <w:headerReference w:type="default" r:id="rId9"/>
      <w:pgSz w:w="11906" w:h="16838"/>
      <w:pgMar w:top="426" w:right="1702" w:bottom="1569" w:left="1702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E0C" w:rsidRDefault="00B90E0C" w:rsidP="00E779A6">
      <w:pPr>
        <w:spacing w:after="0" w:line="240" w:lineRule="auto"/>
      </w:pPr>
      <w:r>
        <w:separator/>
      </w:r>
    </w:p>
  </w:endnote>
  <w:endnote w:type="continuationSeparator" w:id="0">
    <w:p w:rsidR="00B90E0C" w:rsidRDefault="00B90E0C" w:rsidP="00E7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E0C" w:rsidRDefault="00B90E0C" w:rsidP="00E779A6">
      <w:pPr>
        <w:spacing w:after="0" w:line="240" w:lineRule="auto"/>
      </w:pPr>
      <w:r>
        <w:separator/>
      </w:r>
    </w:p>
  </w:footnote>
  <w:footnote w:type="continuationSeparator" w:id="0">
    <w:p w:rsidR="00B90E0C" w:rsidRDefault="00B90E0C" w:rsidP="00E77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9A6" w:rsidRDefault="00E779A6">
    <w:pPr>
      <w:pStyle w:val="Cabealho"/>
    </w:pPr>
    <w:r w:rsidRPr="00D23408">
      <w:rPr>
        <w:noProof/>
      </w:rPr>
      <w:drawing>
        <wp:inline distT="0" distB="0" distL="0" distR="0">
          <wp:extent cx="5398770" cy="1053419"/>
          <wp:effectExtent l="0" t="0" r="0" b="0"/>
          <wp:docPr id="5" name="Imagem 5" descr="Descrição: PHOTO-2021-04-09-14-26-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HOTO-2021-04-09-14-26-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1053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79A6" w:rsidRDefault="00E779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FA"/>
    <w:rsid w:val="000B7654"/>
    <w:rsid w:val="000C0A54"/>
    <w:rsid w:val="00120E4C"/>
    <w:rsid w:val="001F6AE7"/>
    <w:rsid w:val="002400F3"/>
    <w:rsid w:val="00356AE3"/>
    <w:rsid w:val="00413A33"/>
    <w:rsid w:val="004F5E2F"/>
    <w:rsid w:val="005738B0"/>
    <w:rsid w:val="005C1EED"/>
    <w:rsid w:val="00615C8E"/>
    <w:rsid w:val="0063002F"/>
    <w:rsid w:val="00653892"/>
    <w:rsid w:val="00676E64"/>
    <w:rsid w:val="006806E6"/>
    <w:rsid w:val="00690B13"/>
    <w:rsid w:val="006D3F33"/>
    <w:rsid w:val="0071614D"/>
    <w:rsid w:val="00792838"/>
    <w:rsid w:val="007B56FC"/>
    <w:rsid w:val="00840C54"/>
    <w:rsid w:val="009222FB"/>
    <w:rsid w:val="00946273"/>
    <w:rsid w:val="00952650"/>
    <w:rsid w:val="00A06610"/>
    <w:rsid w:val="00A6384D"/>
    <w:rsid w:val="00B90E0C"/>
    <w:rsid w:val="00CD0D90"/>
    <w:rsid w:val="00CD7340"/>
    <w:rsid w:val="00D21853"/>
    <w:rsid w:val="00D812B8"/>
    <w:rsid w:val="00D877FA"/>
    <w:rsid w:val="00DC6512"/>
    <w:rsid w:val="00DF30AB"/>
    <w:rsid w:val="00E14FC5"/>
    <w:rsid w:val="00E33150"/>
    <w:rsid w:val="00E64FDC"/>
    <w:rsid w:val="00E779A6"/>
    <w:rsid w:val="00EB4F79"/>
    <w:rsid w:val="00F44F7E"/>
    <w:rsid w:val="00FB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AC14E"/>
  <w15:docId w15:val="{3DF570D9-3522-45BC-ADF1-069D9E54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9" w:line="362" w:lineRule="auto"/>
      <w:ind w:left="10" w:right="2" w:hanging="10"/>
    </w:pPr>
    <w:rPr>
      <w:rFonts w:ascii="Arial" w:eastAsia="Arial" w:hAnsi="Arial" w:cs="Arial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812B8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EB4F79"/>
    <w:pPr>
      <w:spacing w:after="0" w:line="240" w:lineRule="auto"/>
    </w:pPr>
    <w:rPr>
      <w:rFonts w:eastAsiaTheme="minorHAns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779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79A6"/>
    <w:rPr>
      <w:rFonts w:ascii="Arial" w:eastAsia="Arial" w:hAnsi="Arial" w:cs="Arial"/>
      <w:color w:val="000000"/>
      <w:sz w:val="20"/>
    </w:rPr>
  </w:style>
  <w:style w:type="paragraph" w:styleId="Rodap">
    <w:name w:val="footer"/>
    <w:basedOn w:val="Normal"/>
    <w:link w:val="RodapChar"/>
    <w:uiPriority w:val="99"/>
    <w:unhideWhenUsed/>
    <w:rsid w:val="00E779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79A6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3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5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sms.saude.gov.br/bvs/saudelegis/gm/2002/prt0336_19_02_200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psic.bvsalud.org/scielo.php?script=sci_arttext&amp;pid=S1809-8908201700010000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8CC27-0D0F-4EAF-891A-1893F66E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1080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Cristina da Silva Falco</dc:creator>
  <cp:keywords/>
  <cp:lastModifiedBy>Jéssica Cristina da Silva Falco</cp:lastModifiedBy>
  <cp:revision>27</cp:revision>
  <dcterms:created xsi:type="dcterms:W3CDTF">2020-02-19T17:14:00Z</dcterms:created>
  <dcterms:modified xsi:type="dcterms:W3CDTF">2024-11-12T17:37:00Z</dcterms:modified>
</cp:coreProperties>
</file>