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46" w:rsidRPr="00605746" w:rsidRDefault="00605746" w:rsidP="006057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746">
        <w:rPr>
          <w:rFonts w:ascii="Times New Roman" w:hAnsi="Times New Roman" w:cs="Times New Roman"/>
          <w:b/>
          <w:sz w:val="24"/>
          <w:szCs w:val="24"/>
        </w:rPr>
        <w:t>OFICINA TERAPÊUTICA DE CULINÁRIA AFETIVA: VINCULO E PROTAGONISMO NO CAPS</w:t>
      </w:r>
    </w:p>
    <w:p w:rsidR="00605746" w:rsidRPr="00605746" w:rsidRDefault="00605746" w:rsidP="00605746">
      <w:pPr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5746">
        <w:rPr>
          <w:rFonts w:ascii="Times New Roman" w:hAnsi="Times New Roman" w:cs="Times New Roman"/>
          <w:sz w:val="24"/>
          <w:szCs w:val="24"/>
        </w:rPr>
        <w:t>A Oficina Terapêutica de Culinária Afetiva, realizada no CAPS I Renascer em Querência (MT), é uma iniciativa que busca a reabilitação psicossocial dos usuários através da culinária. Desde agosto de 2022, a oficina oferece um espaço para além do preparo de alimentos, resgatando memórias afetivas, estimulando hábitos saudáveis e promovendo a integração social dos participantes. A oficina, coordenada por uma nutricionista especialista em saúde mental, ocorre semanalmente com atividades que duram de 2 a 3 horas. Cada encontro envolve a escolha de uma receita, sorteada com base nas preferências e histórias pessoais das usuárias e usuários, que têm a oportunidade de compartilhar suas experiências durante o processo de preparo. A oficina inicia com uma prática corporal para promover a interação do grupo, seguida pela preparação coletiva do prato e um momento de reflexão sobre memórias afetivas associadas à comida. Além de fortalecer vínculos entre os participantes e a equipe, a oficina promove o aprendizado de técnicas culinárias que podem ser replicadas em casa, incentivando a autonomia e possibilitando até mesmo a geração de renda. O compartilhamento do prato no final da atividade reforça a união do grupo e cria um espaço de convivência e troca de experiências. Os resultados observados incluem elevação da autoestima, melhorias na adesão ao tratamento, fortalecimento de vínculos e relatos de produção autônoma para comercialização. A oficina cumpre um papel essencial na promoção de saúde, bem-estar e reabilitação social das usuárias e usuários do CAPS.</w:t>
      </w:r>
    </w:p>
    <w:p w:rsidR="002652D8" w:rsidRPr="00605746" w:rsidRDefault="002652D8">
      <w:pPr>
        <w:rPr>
          <w:rFonts w:ascii="Times New Roman" w:hAnsi="Times New Roman" w:cs="Times New Roman"/>
        </w:rPr>
      </w:pPr>
    </w:p>
    <w:sectPr w:rsidR="002652D8" w:rsidRPr="006057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EF"/>
    <w:rsid w:val="00013DEF"/>
    <w:rsid w:val="002652D8"/>
    <w:rsid w:val="00605746"/>
    <w:rsid w:val="00E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7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2024-11-11T12:11:00Z</dcterms:created>
  <dcterms:modified xsi:type="dcterms:W3CDTF">2024-11-11T12:11:00Z</dcterms:modified>
</cp:coreProperties>
</file>