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Um novo olhar ao girassol - Autismo não tem cara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Resumo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O projeto 'Um novo olhar ao girassol' foi realizado na APS São José Operário, em Capanema/PR, com o objetivo de mapear e acompanhar casos de Transtorno do Espectro Autista (TEA). A iniciativa envolveu busca ativa de usuários, capacitação da equipe de saúde e promoção de encontros com famílias, fortalecendo o cuidado interdisciplinar e intersetorial. Foram identificados 19 casos confirmados, com acompanhamento contínuo pela unidade de saúde. A experiência reforçou a importância da empatia, do acolhimento e da articulação entre serviços, promovendo mais qualidade de vida e autonomia para as pessoas com TEA e suas famílias. O projeto destaca o papel transformador da atenção primária à saúde na construção de redes de cuidado inclusivas.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Introdução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 Transtorno do Espectro Autista (TEA) apresenta-se como um dos desafios contemporâneos para a atenção primária à saúde (APS), que deve integrar ações de promoção, prevenção e cuidado para garantir o acesso qualificado e inclusivo. Nesse contexto, o projeto 'Um novo olhar ao girassol' foi implementado na APS São José Operário, com o objetivo de mapear e atender usuários diagnosticados ou com suspeita de TEA, promovendo articulação intersetorial e fortalecendo o cuidado interdisciplinar.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Metodologia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 experiência foi desenvolvida de março de 2024 a outubro de 2024, envolvendo as seguintes etapas principais: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1. Realização de busca ativa dentre os usuários da unidade de saúde APS São José Operário.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2. Capacitação da equipe multiprofissional da unidade de saúde, com apoio da psicóloga Ana Paula Orso.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3. Promoção de encontros com famílias e responsáveis, conduzidos pela psicóloga Dandara, para orientação, acolhimento e suporte.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4. Articulação com instituições de ensino, como escolas e creches do bairro, para troca de informações e apoio às crianças diagnosticadas.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Essas ações foram estruturadas para integrar o cuidado na APS, promovendo uma abordagem interdisciplinar e intersetorial.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Resultados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Foram identificados 21 casos de usuários com suspeita ou diagnóstico de TEA. Destes, 19 tiveram o diagnóstico confirmado, enquanto 2 permanecem em investigação. Entre os diagnosticados, 14 estão em acompanhamento no ambulatório da APAE, 3 realizam acompanhamento no setor privado, 10 frequentam o ensino regular, 2 estão na educação especial, 4 não tiveram sua situação especificada, e 1 interrompeu o acompanhamento (desertor). Além disso, foi observado que 5 usuários possuem comorbidades associadas, e 7 fazem uso contínuo de medicamentos psicotrópicos.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Impacto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O uso de busca ativa e capacitação da equipe resultou em uma abordagem mais acolhedora e qualificada. O projeto evidenciou o potencial da APS em atuar como porta de entrada inclusiva e transformadora, fortalecendo redes de cuidado e promovendo autonomia para os usuários e suas famílias.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Considerações Finais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O projeto 'Um novo olhar ao girassol' reforça a importância da atenção primária como espaço de promoção de cuidado inclusivo e integrado para pessoas com TEA e suas famílias. A experiência destaca o papel da capacitação profissional, da articulação intersetorial e do acolhimento na construção de uma rede de cuidado que respeite a diversidade. Não existe nenhuma característica física que identifique o autista. Atrás de uma pessoa que não tem “cara de autista”, existe uma pessoa que precisa de empatia, acolhimento e uma família que luta diariamente para dar mais qualidade de vida e autonomia para essa pessoa.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