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Vozes e Direitos: Experiências da Extensão Universitária no Protagonismo dos Usuários do CAPS Náuas</w:t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Rafael Gândara Cavalcanti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Leonísia Moura Fernandes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Lígia Mikal do Nascimento 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Vinicius Pereira Rebouças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 João Paulo Amorim da 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Psicólogo, Centro de Atenção Psicossocial - unidade CAPS Náuas,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34343"/>
            <w:sz w:val="20"/>
            <w:szCs w:val="20"/>
            <w:u w:val="single"/>
            <w:rtl w:val="0"/>
          </w:rPr>
          <w:t xml:space="preserve">rafaelgandaracavalcanti@gmail.com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Professora Orientadora, Curso de Bacharelado em Direito - Campus Floresta,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34343"/>
            <w:sz w:val="20"/>
            <w:szCs w:val="20"/>
            <w:u w:val="single"/>
            <w:rtl w:val="0"/>
          </w:rPr>
          <w:t xml:space="preserve">leonisia.mouraf@gmail.com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Acadêmica, Curso de Bacharelado em Direito - Campus Floresta,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34343"/>
            <w:sz w:val="20"/>
            <w:szCs w:val="20"/>
            <w:u w:val="single"/>
            <w:rtl w:val="0"/>
          </w:rPr>
          <w:t xml:space="preserve">lygiasilva2005@gmail.com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Acadêmico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, Curso de Bacharelado em Direito - Campus Floresta,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34343"/>
            <w:sz w:val="20"/>
            <w:szCs w:val="20"/>
            <w:u w:val="single"/>
            <w:rtl w:val="0"/>
          </w:rPr>
          <w:t xml:space="preserve">vinirebouc@gmail.com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Acadêmico, Curso de Bacharelado em Direito - Campus Floresta,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34343"/>
            <w:sz w:val="20"/>
            <w:szCs w:val="20"/>
            <w:u w:val="single"/>
            <w:rtl w:val="0"/>
          </w:rPr>
          <w:t xml:space="preserve">amorim.joao@sou.ufac.br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dh571m3ryxf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kg0ihe3jtv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tuqjn467y4j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compartilha vivências 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projeto de extensão universitária “Liberdade Caça Jeito: Saúde Mental e Direitos Humanos" realizado pela Universidade Federal do Acre (Ufac,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Floresta) em parceria ao Centro de Atenção Psicossocial (CAPS) Náuas em Cruzeiro do Sul, Acre. Tal projeto objetiva fomentar o protagonismo dos usuários do CAPS, tanto nas dimensões individuais quanto coletivas. Para atingir tais objetivos, o projeto atua em duas frentes: i)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“Conversa Cidadã”: um momento semanal que promove diálogos entre profissionais, acadêmicos de direito e usuários do CAPS Náuas, enquanto estes aguardam os atendimentos,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possibilitando um momento de troca de informações e experiências entre os envolvidos, discorrendo sobre os mais variados temas, tais como os direitos das pessoas que convivem com sofrimento psíquico; acesso a serviços e instituições; a organização, funcionamento e funções dos órgãos públicos; benefícios sociais; direito ao meio ambiente equilibrado; violência de gênero e racial etc. ii) Assembleia do CAPS: uma ação mensal em que usuários e profissionais do equipamento podem discutir como melhorar a gestão e a atenção psicossocial do equipamento, debatendo e decidindo conjuntamente sua organização e funcionamento.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acesso à justiça e o exercício da cidadania são essenciais à promoção da saúde mental,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tais ações objetivam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fortalecer o empoderamento dos usuários, promovendo uma relação mais colaborativa junto aos profissionais e a melhoria contínua da qualidade do cuidado em saúde mental oferecido. Nesse sentido, acreditamos que o projeto fomenta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uma abordagem mais humanizada e inclusiva na saúde mental, fortalecendo a rede de proteção e cuidado dos envolvidos.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Extensão Universitária, Direitos Humanos, Cuidado em liberdade, Saúde Mental, Informação.</w:t>
      </w:r>
    </w:p>
    <w:p w:rsidR="00000000" w:rsidDel="00000000" w:rsidP="00000000" w:rsidRDefault="00000000" w:rsidRPr="00000000" w14:paraId="00000009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Experiência</w:t>
      </w:r>
    </w:p>
    <w:p w:rsidR="00000000" w:rsidDel="00000000" w:rsidP="00000000" w:rsidRDefault="00000000" w:rsidRPr="00000000" w14:paraId="0000000B">
      <w:pPr>
        <w:spacing w:after="20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de extensão universitária “Liberdade Caça Jeito: Saúde Mental e Direitos Humanos”, realizado pela Universidade Federal do Acre (Ufac, campus Floresta) em parceria com o Centro de Atenção Psicossocial (CAPS) Náuas, em Cruzeiro do Sul, representa uma iniciativa transformadora que busca promover o protagonismo dos usuários do CAPS em suas dimensões individuais e coletivas. Essa experiência se originou da necessidade de readequar os momentos de informes existentes na unidade, onde os usuários e seus familiares podiam expressar suas opiniões sobre o atendimento. O projeto introduziu um foco em educação em direitos, permitindo que os pacientes discutissem questões relevantes sobre saúde mental e cidadania enquanto aguardavam atendimento.</w:t>
      </w:r>
    </w:p>
    <w:p w:rsidR="00000000" w:rsidDel="00000000" w:rsidP="00000000" w:rsidRDefault="00000000" w:rsidRPr="00000000" w14:paraId="0000000C">
      <w:pPr>
        <w:spacing w:after="20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Antes da implementação do projeto, os encontros eram meramente informativos e careciam de um direcionamento específico. Com a introdução de temas como a luta antimanicomial e os direitos garantidos pelo Estatuto do Idoso, os debates se tornaram mais ricos e significativos, ampliando a conscientização dos usuários sobre seus direitos. </w:t>
      </w:r>
    </w:p>
    <w:p w:rsidR="00000000" w:rsidDel="00000000" w:rsidP="00000000" w:rsidRDefault="00000000" w:rsidRPr="00000000" w14:paraId="0000000D">
      <w:pPr>
        <w:spacing w:after="20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atividades da “Conversa Cidadã” são realizadas quinzenalmente, com um planejamento conjunto entre a equipe do CAPS e acadêmicos do curso de direito. Esses encontros abordam temas importantes, como “Violência contra a mulher” e “Estigmas relacionados à saúde mental”, promovendo um espaço seguro para a troca de relatos e experiências. Embora tenham surgido desafios, como limitações estruturais da sala de espera e a necessidade de maior acessibilidade para pessoas com diferentes níveis de letramento, a equipe encontrou maneiras de superá-los. O projeto destacou a importância de integrar o conhecimento jurídico ao cuidado em saúde mental, evidenciando como os operadores do direito podem apoiar os usuários na busca por uma melhor qualidade de vida.</w:t>
      </w:r>
    </w:p>
    <w:p w:rsidR="00000000" w:rsidDel="00000000" w:rsidP="00000000" w:rsidRDefault="00000000" w:rsidRPr="00000000" w14:paraId="0000000E">
      <w:pPr>
        <w:spacing w:after="20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materiais utilizados nas atividades incluíram recursos pedagógicos e lúdicos, além de informações sobre benefícios sociais que facilitam o acesso a direitos muitas vezes desconhecidos pelos usuários. O projeto não só informou, mas também empoderou os participantes, permitindo-lhes entender melhor seus direitos e o funcionamento do sistema de justiça.</w:t>
      </w:r>
    </w:p>
    <w:p w:rsidR="00000000" w:rsidDel="00000000" w:rsidP="00000000" w:rsidRDefault="00000000" w:rsidRPr="00000000" w14:paraId="0000000F">
      <w:pPr>
        <w:spacing w:after="20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andamento das atividades, os usuários passaram a ter um entendimento mais claro sobre os benefícios disponíveis e os desafios enfrentados na área da saúde mental. Essa troca de experiências permitiu que os participantes vissem a relação intrínseca entre o Direito e a Psicologia, reforçando a necessidade de um suporte jurídico efetivo na promoção do bem-estar dos atendidos.</w:t>
      </w:r>
    </w:p>
    <w:p w:rsidR="00000000" w:rsidDel="00000000" w:rsidP="00000000" w:rsidRDefault="00000000" w:rsidRPr="00000000" w14:paraId="00000010">
      <w:pPr>
        <w:spacing w:after="20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articulação entre diferentes serviços da Rede de Atenção Psicossocial (RAPS) foi um aspecto crucial do projeto. A colaboração com o CAPS, acadêmicos do curso Direito - bem como acadêmicos do curso de Enfermagem, estes que tiveram uma breve participação durante o período de estágio - da UFAC e outras instituições, como o INSS, fortaleceu as atividades, permitindo que informações precisas sobre benefícios sociais fossem discutidas em tempo real, aumentando a relevância dos debates. </w:t>
      </w:r>
    </w:p>
    <w:p w:rsidR="00000000" w:rsidDel="00000000" w:rsidP="00000000" w:rsidRDefault="00000000" w:rsidRPr="00000000" w14:paraId="00000011">
      <w:pPr>
        <w:spacing w:after="20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que mais motiva a equipe envolvida é o fortalecimento de uma rede ainda pouco estruturada em Cruzeiro do Sul. A convicção de que muitos casos não podem ser resolvidos por uma única instituição impulsiona a busca por soluções colaborativas que atendam às necessidades dos usuários. Durante a experiência, emoções variadas foram vivenciadas, desde a satisfação e realização ao ver a participação ativa dos usuários até momentos de impotência diante das limitações estruturais e da escassez de políticas públicas.</w:t>
      </w:r>
    </w:p>
    <w:p w:rsidR="00000000" w:rsidDel="00000000" w:rsidP="00000000" w:rsidRDefault="00000000" w:rsidRPr="00000000" w14:paraId="00000012">
      <w:pPr>
        <w:spacing w:after="20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equipe, para lidar com essas emoções, se reúne antes e depois dos encontros, abordando tanto questões técnicas quanto pessoais. Esse espaço de acolhimento é fundamental para garantir o bem-estar dos membros da equipe e a continuidade do trabalho.</w:t>
      </w:r>
    </w:p>
    <w:p w:rsidR="00000000" w:rsidDel="00000000" w:rsidP="00000000" w:rsidRDefault="00000000" w:rsidRPr="00000000" w14:paraId="00000013">
      <w:pPr>
        <w:spacing w:after="20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inserção da arte e da cultura também desempenhou um papel importante nas práticas do projeto. Materiais ilustrativos e cartas foram utilizados para facilitar a compreensão dos temas abordados, enquanto a escolha de tópicos que ressoam com a realidade dos participantes incentivou a participação nos debates. Embora questões relacionadas ao trabalho e à habitação ainda não tenham sido abordadas, há planos para incluir essas dimensões nas futuras atividades, reconhecendo sua importância para a saúde mental.</w:t>
      </w:r>
    </w:p>
    <w:p w:rsidR="00000000" w:rsidDel="00000000" w:rsidP="00000000" w:rsidRDefault="00000000" w:rsidRPr="00000000" w14:paraId="00000014">
      <w:pPr>
        <w:spacing w:after="200" w:before="200" w:line="276" w:lineRule="auto"/>
        <w:ind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o projeto “Liberdade Caça Jeito” não só promove uma abordagem mais humanizada e inclusiva na saúde mental, mas também fortalece a rede de proteção e cuidado dos usuários, contribuindo para uma sociedade mais justa e consciente de seus direitos.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1927388</wp:posOffset>
              </wp:positionH>
              <wp:positionV relativeFrom="paragraph">
                <wp:posOffset>38100</wp:posOffset>
              </wp:positionV>
              <wp:extent cx="1871663" cy="1100373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76875" y="3269125"/>
                        <a:ext cx="1871663" cy="1100373"/>
                        <a:chOff x="4476875" y="3269125"/>
                        <a:chExt cx="1738250" cy="1021750"/>
                      </a:xfrm>
                    </wpg:grpSpPr>
                    <wpg:grpSp>
                      <wpg:cNvGrpSpPr/>
                      <wpg:grpSpPr>
                        <a:xfrm>
                          <a:off x="4476897" y="3269143"/>
                          <a:ext cx="1738207" cy="1021715"/>
                          <a:chOff x="0" y="0"/>
                          <a:chExt cx="1738207" cy="102171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738200" cy="102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Universidade Federal do Acre - Ufac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732367" y="8466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7947" l="14819" r="20228" t="14815"/>
                          <a:stretch/>
                        </pic:blipFill>
                        <pic:spPr>
                          <a:xfrm>
                            <a:off x="0" y="0"/>
                            <a:ext cx="85915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1927388</wp:posOffset>
              </wp:positionH>
              <wp:positionV relativeFrom="paragraph">
                <wp:posOffset>38100</wp:posOffset>
              </wp:positionV>
              <wp:extent cx="1871663" cy="110037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1663" cy="11003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morim.joao@sou.ufac.br" TargetMode="External"/><Relationship Id="rId10" Type="http://schemas.openxmlformats.org/officeDocument/2006/relationships/hyperlink" Target="mailto:vinirebouc@gmail.com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ygiasilva2005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faelgandaracavalcanti@gmail.com" TargetMode="External"/><Relationship Id="rId8" Type="http://schemas.openxmlformats.org/officeDocument/2006/relationships/hyperlink" Target="mailto:leonisia.mouraf@gmail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13P7XjDUaWsHzXokAgoE9ZYAA==">CgMxLjAyDmguZGg1NzFtM3J5eGZ5Mg5oLmdrZzBpaGUzanR2YTINaC50dXFqbjQ2N3k0ajIIaC5namRneHM4AHIhMS03dnQ5Vy1pajl6M2p4SDJ1UDBMMW5tdXFBVHpPV3Ro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2024-10-16T00:06:00Z</dcterms:created>
  <dc:creator>SALA TÉCNICA</dc:creator>
</cp:coreProperties>
</file>