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0E0A76" w14:textId="77777777" w:rsidR="00094B38" w:rsidRDefault="00094B38" w:rsidP="00094B38">
      <w:pPr>
        <w:spacing w:line="360" w:lineRule="auto"/>
        <w:rPr>
          <w:b/>
          <w:bCs/>
        </w:rPr>
      </w:pPr>
      <w:r w:rsidRPr="00094B38">
        <w:rPr>
          <w:b/>
          <w:bCs/>
        </w:rPr>
        <w:t>Atividades Terapêuticas e de Integração Comunitária com Pacientes da Residência Terapêutica</w:t>
      </w:r>
    </w:p>
    <w:p w14:paraId="0E671228" w14:textId="77777777" w:rsidR="00094B38" w:rsidRPr="00094B38" w:rsidRDefault="00094B38" w:rsidP="00094B38">
      <w:pPr>
        <w:spacing w:line="360" w:lineRule="auto"/>
      </w:pPr>
    </w:p>
    <w:p w14:paraId="55B42456" w14:textId="77777777" w:rsidR="00094B38" w:rsidRPr="00094B38" w:rsidRDefault="00094B38" w:rsidP="00094B38">
      <w:pPr>
        <w:spacing w:line="360" w:lineRule="auto"/>
      </w:pPr>
      <w:r w:rsidRPr="00094B38">
        <w:t xml:space="preserve">As atividades realizadas com os pacientes da residência terapêutica têm como objetivo o desenvolvimento de habilidades manuais e artísticas, além de promover a interação social e a inclusão. As oficinas de </w:t>
      </w:r>
      <w:r w:rsidRPr="00094B38">
        <w:rPr>
          <w:i/>
          <w:iCs/>
        </w:rPr>
        <w:t>porta-chaves</w:t>
      </w:r>
      <w:r w:rsidRPr="00094B38">
        <w:t xml:space="preserve"> com madeira de paletes e </w:t>
      </w:r>
      <w:r w:rsidRPr="00094B38">
        <w:rPr>
          <w:i/>
          <w:iCs/>
        </w:rPr>
        <w:t>pintura em camisetas</w:t>
      </w:r>
      <w:r w:rsidRPr="00094B38">
        <w:t xml:space="preserve"> com folhas de árvores visam capacitar os moradores para trabalhos manuais e proporcionar experiências criativas.</w:t>
      </w:r>
    </w:p>
    <w:p w14:paraId="7AE2DE6A" w14:textId="77777777" w:rsidR="00094B38" w:rsidRPr="00094B38" w:rsidRDefault="00094B38" w:rsidP="00094B38">
      <w:pPr>
        <w:spacing w:line="360" w:lineRule="auto"/>
      </w:pPr>
      <w:r w:rsidRPr="00094B38">
        <w:t>Essas atividades foram realizadas em 2024, com a intenção de ocorrer uma vez por mês. Cada oficina tem duração de cerca de três horas, com locais diversificados: a primeira ocorreu dentro da residência e a segunda em um parque ao ar livre, promovendo contato com a comunidade e a natureza.</w:t>
      </w:r>
    </w:p>
    <w:p w14:paraId="6C7B8D47" w14:textId="77777777" w:rsidR="00094B38" w:rsidRPr="00094B38" w:rsidRDefault="00094B38" w:rsidP="00094B38">
      <w:pPr>
        <w:spacing w:line="360" w:lineRule="auto"/>
      </w:pPr>
      <w:r w:rsidRPr="00094B38">
        <w:t>Além da capacitação artística, as oficinas estimulam a interação social entre os moradores, profissionais e outras pessoas. Esse convívio fortalece a integração comunitária e amplia as redes de apoio dos participantes. Também é uma oportunidade de gerar renda, com a comercialização dos objetos criados nas oficinas, como os porta-chaves e camisetas pintadas. Isso contribui para a autonomia financeira dos moradores e eleva sua autoestima, ao verem seu trabalho reconhecido.</w:t>
      </w:r>
    </w:p>
    <w:p w14:paraId="5AE7D7E6" w14:textId="77777777" w:rsidR="00094B38" w:rsidRPr="00094B38" w:rsidRDefault="00094B38" w:rsidP="00094B38">
      <w:pPr>
        <w:spacing w:line="360" w:lineRule="auto"/>
      </w:pPr>
      <w:r w:rsidRPr="00094B38">
        <w:t>Essas iniciativas, além de serem terapêuticas, favorecem o desenvolvimento pessoal e a reintegração social dos pacientes, proporcionando novas oportunidades de convivência e trabalho.</w:t>
      </w:r>
    </w:p>
    <w:p w14:paraId="60CF8083" w14:textId="364F0281" w:rsidR="00D77536" w:rsidRPr="00152D7C" w:rsidRDefault="00D77536" w:rsidP="00094B38">
      <w:pPr>
        <w:spacing w:line="360" w:lineRule="auto"/>
      </w:pPr>
    </w:p>
    <w:sectPr w:rsidR="00D77536" w:rsidRPr="00152D7C" w:rsidSect="00953A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418" w:bottom="1134" w:left="1418" w:header="2552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4940B" w14:textId="77777777" w:rsidR="00591011" w:rsidRDefault="00591011" w:rsidP="004125D3">
      <w:r>
        <w:separator/>
      </w:r>
    </w:p>
  </w:endnote>
  <w:endnote w:type="continuationSeparator" w:id="0">
    <w:p w14:paraId="6ACB04AF" w14:textId="77777777" w:rsidR="00591011" w:rsidRDefault="00591011" w:rsidP="0041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PFBeauSansPro-SemiBold">
    <w:altName w:val="Calibri"/>
    <w:charset w:val="00"/>
    <w:family w:val="auto"/>
    <w:pitch w:val="variable"/>
    <w:sig w:usb0="A00002BF" w:usb1="5000E0FB" w:usb2="00000000" w:usb3="00000000" w:csb0="0000019F" w:csb1="00000000"/>
  </w:font>
  <w:font w:name="PFBeauSansPro-Bbook">
    <w:altName w:val="Calibri"/>
    <w:charset w:val="00"/>
    <w:family w:val="auto"/>
    <w:pitch w:val="variable"/>
    <w:sig w:usb0="A00002BF" w:usb1="5000E0F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4D04F" w14:textId="77777777" w:rsidR="007E4B18" w:rsidRDefault="007E4B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CE5D0" w14:textId="77777777" w:rsidR="004125D3" w:rsidRDefault="004125D3">
    <w:pPr>
      <w:pStyle w:val="Rodap"/>
    </w:pPr>
    <w:r>
      <w:rPr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2B9465" wp14:editId="43E8A974">
              <wp:simplePos x="0" y="0"/>
              <wp:positionH relativeFrom="column">
                <wp:posOffset>2400300</wp:posOffset>
              </wp:positionH>
              <wp:positionV relativeFrom="paragraph">
                <wp:posOffset>582295</wp:posOffset>
              </wp:positionV>
              <wp:extent cx="347218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218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62800B" w14:textId="77777777" w:rsidR="007E4B18" w:rsidRDefault="00B60C88" w:rsidP="007E4B18">
                          <w:pPr>
                            <w:jc w:val="right"/>
                            <w:rPr>
                              <w:rFonts w:ascii="PFBeauSansPro-SemiBold" w:hAnsi="PFBeauSansPro-SemiBold"/>
                              <w:color w:val="6B7A83"/>
                              <w:sz w:val="14"/>
                              <w:szCs w:val="14"/>
                            </w:rPr>
                          </w:pPr>
                          <w:r w:rsidRPr="00B60C88">
                            <w:rPr>
                              <w:rFonts w:ascii="PFBeauSansPro-SemiBold" w:hAnsi="PFBeauSansPro-SemiBold"/>
                              <w:color w:val="6B7A83"/>
                              <w:sz w:val="14"/>
                              <w:szCs w:val="14"/>
                            </w:rPr>
                            <w:t>InSaúde – Instituto Nacional de Pesquisa e Gestão em Saúde</w:t>
                          </w:r>
                        </w:p>
                        <w:p w14:paraId="679418AB" w14:textId="50881990" w:rsidR="007E4B18" w:rsidRPr="0075341D" w:rsidRDefault="007E4B18" w:rsidP="007E4B18">
                          <w:pPr>
                            <w:jc w:val="right"/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</w:pPr>
                          <w:r w:rsidRPr="00B80ED2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 xml:space="preserve"> </w:t>
                          </w:r>
                          <w:r w:rsidRPr="0075341D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 xml:space="preserve">CAPS III </w:t>
                          </w:r>
                          <w:r w:rsidR="00FF745F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>Arte do Encontro</w:t>
                          </w:r>
                          <w:r w:rsidRPr="0075341D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 xml:space="preserve">  </w:t>
                          </w:r>
                          <w:r w:rsidR="00FF745F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>Av</w:t>
                          </w:r>
                          <w:r w:rsidRPr="0075341D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 xml:space="preserve">: </w:t>
                          </w:r>
                          <w:r w:rsidR="00FF745F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>Itavuvu</w:t>
                          </w:r>
                          <w:r w:rsidRPr="0075341D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 xml:space="preserve">, </w:t>
                          </w:r>
                          <w:r w:rsidR="00FF745F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>1083</w:t>
                          </w:r>
                          <w:r w:rsidRPr="0075341D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 xml:space="preserve"> </w:t>
                          </w:r>
                        </w:p>
                        <w:p w14:paraId="37834358" w14:textId="2C7AA24E" w:rsidR="007E4B18" w:rsidRDefault="007E4B18" w:rsidP="007E4B18">
                          <w:pPr>
                            <w:jc w:val="right"/>
                            <w:rPr>
                              <w:rFonts w:ascii="PFBeauSansPro-Bbook" w:hAnsi="PFBeauSansPro-Bbook"/>
                              <w:sz w:val="14"/>
                              <w:szCs w:val="14"/>
                            </w:rPr>
                          </w:pPr>
                          <w:r w:rsidRPr="0075341D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 xml:space="preserve"> Jd </w:t>
                          </w:r>
                          <w:r w:rsidR="00FF745F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>Maria Antônia Prado</w:t>
                          </w:r>
                          <w:r w:rsidRPr="0075341D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 xml:space="preserve"> – Sorocaba</w:t>
                          </w:r>
                          <w:r w:rsidR="00FF745F" w:rsidRPr="00FF745F">
                            <w:rPr>
                              <w:rFonts w:ascii="PFBeauSansPro-Bbook" w:hAnsi="PFBeauSansPro-Bbook"/>
                              <w:sz w:val="14"/>
                              <w:szCs w:val="14"/>
                              <w:highlight w:val="yellow"/>
                            </w:rPr>
                            <w:t>-SP Tel: (15) 3326.0743</w:t>
                          </w:r>
                        </w:p>
                        <w:p w14:paraId="186ABFCF" w14:textId="41BB5E09" w:rsidR="00B60C88" w:rsidRPr="00B60C88" w:rsidRDefault="00B60C88" w:rsidP="00B60C88">
                          <w:pPr>
                            <w:jc w:val="right"/>
                            <w:rPr>
                              <w:rFonts w:ascii="PFBeauSansPro-SemiBold" w:hAnsi="PFBeauSansPro-SemiBold"/>
                              <w:color w:val="6B7A83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B946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89pt;margin-top:45.85pt;width:273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" filled="f" stroked="f">
              <v:textbox>
                <w:txbxContent>
                  <w:p w14:paraId="2262800B" w14:textId="77777777" w:rsidR="007E4B18" w:rsidRDefault="00B60C88" w:rsidP="007E4B18">
                    <w:pPr>
                      <w:jc w:val="right"/>
                      <w:rPr>
                        <w:rFonts w:ascii="PFBeauSansPro-SemiBold" w:hAnsi="PFBeauSansPro-SemiBold"/>
                        <w:color w:val="6B7A83"/>
                        <w:sz w:val="14"/>
                        <w:szCs w:val="14"/>
                      </w:rPr>
                    </w:pPr>
                    <w:r w:rsidRPr="00B60C88">
                      <w:rPr>
                        <w:rFonts w:ascii="PFBeauSansPro-SemiBold" w:hAnsi="PFBeauSansPro-SemiBold"/>
                        <w:color w:val="6B7A83"/>
                        <w:sz w:val="14"/>
                        <w:szCs w:val="14"/>
                      </w:rPr>
                      <w:t>InSaúde – Instituto Nacional de Pesquisa e Gestão em Saúde</w:t>
                    </w:r>
                  </w:p>
                  <w:p w14:paraId="679418AB" w14:textId="50881990" w:rsidR="007E4B18" w:rsidRPr="0075341D" w:rsidRDefault="007E4B18" w:rsidP="007E4B18">
                    <w:pPr>
                      <w:jc w:val="right"/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</w:pPr>
                    <w:r w:rsidRPr="00B80ED2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 xml:space="preserve"> </w:t>
                    </w:r>
                    <w:r w:rsidRPr="0075341D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 xml:space="preserve">CAPS III </w:t>
                    </w:r>
                    <w:r w:rsidR="00FF745F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>Arte do Encontro</w:t>
                    </w:r>
                    <w:r w:rsidRPr="0075341D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 xml:space="preserve">  </w:t>
                    </w:r>
                    <w:r w:rsidR="00FF745F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>Av</w:t>
                    </w:r>
                    <w:r w:rsidRPr="0075341D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 xml:space="preserve">: </w:t>
                    </w:r>
                    <w:r w:rsidR="00FF745F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>Itavuvu</w:t>
                    </w:r>
                    <w:r w:rsidRPr="0075341D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 xml:space="preserve">, </w:t>
                    </w:r>
                    <w:r w:rsidR="00FF745F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>1083</w:t>
                    </w:r>
                    <w:r w:rsidRPr="0075341D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 xml:space="preserve"> </w:t>
                    </w:r>
                  </w:p>
                  <w:p w14:paraId="37834358" w14:textId="2C7AA24E" w:rsidR="007E4B18" w:rsidRDefault="007E4B18" w:rsidP="007E4B18">
                    <w:pPr>
                      <w:jc w:val="right"/>
                      <w:rPr>
                        <w:rFonts w:ascii="PFBeauSansPro-Bbook" w:hAnsi="PFBeauSansPro-Bbook"/>
                        <w:sz w:val="14"/>
                        <w:szCs w:val="14"/>
                      </w:rPr>
                    </w:pPr>
                    <w:r w:rsidRPr="0075341D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 xml:space="preserve"> Jd </w:t>
                    </w:r>
                    <w:r w:rsidR="00FF745F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>Maria Antônia Prado</w:t>
                    </w:r>
                    <w:r w:rsidRPr="0075341D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 xml:space="preserve"> – Sorocaba</w:t>
                    </w:r>
                    <w:r w:rsidR="00FF745F" w:rsidRPr="00FF745F">
                      <w:rPr>
                        <w:rFonts w:ascii="PFBeauSansPro-Bbook" w:hAnsi="PFBeauSansPro-Bbook"/>
                        <w:sz w:val="14"/>
                        <w:szCs w:val="14"/>
                        <w:highlight w:val="yellow"/>
                      </w:rPr>
                      <w:t>-SP Tel: (15) 3326.0743</w:t>
                    </w:r>
                  </w:p>
                  <w:p w14:paraId="186ABFCF" w14:textId="41BB5E09" w:rsidR="00B60C88" w:rsidRPr="00B60C88" w:rsidRDefault="00B60C88" w:rsidP="00B60C88">
                    <w:pPr>
                      <w:jc w:val="right"/>
                      <w:rPr>
                        <w:rFonts w:ascii="PFBeauSansPro-SemiBold" w:hAnsi="PFBeauSansPro-SemiBold"/>
                        <w:color w:val="6B7A83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lang w:eastAsia="pt-BR"/>
      </w:rPr>
      <w:drawing>
        <wp:anchor distT="0" distB="0" distL="114300" distR="114300" simplePos="0" relativeHeight="251659264" behindDoc="1" locked="0" layoutInCell="1" allowOverlap="1" wp14:anchorId="4FB99AE9" wp14:editId="1E78B955">
          <wp:simplePos x="0" y="0"/>
          <wp:positionH relativeFrom="column">
            <wp:posOffset>-1371600</wp:posOffset>
          </wp:positionH>
          <wp:positionV relativeFrom="paragraph">
            <wp:posOffset>-401773</wp:posOffset>
          </wp:positionV>
          <wp:extent cx="8406402" cy="2122004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 A4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06402" cy="2122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DE1338" w14:textId="77777777" w:rsidR="007E4B18" w:rsidRDefault="007E4B1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8598E" w14:textId="77777777" w:rsidR="00591011" w:rsidRDefault="00591011" w:rsidP="004125D3">
      <w:r>
        <w:separator/>
      </w:r>
    </w:p>
  </w:footnote>
  <w:footnote w:type="continuationSeparator" w:id="0">
    <w:p w14:paraId="45525818" w14:textId="77777777" w:rsidR="00591011" w:rsidRDefault="00591011" w:rsidP="00412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61399" w14:textId="77777777" w:rsidR="007E4B18" w:rsidRDefault="007E4B1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F1258" w14:textId="77777777" w:rsidR="004125D3" w:rsidRDefault="004125D3">
    <w:pPr>
      <w:pStyle w:val="Cabealho"/>
    </w:pPr>
    <w:r>
      <w:rPr>
        <w:lang w:eastAsia="pt-BR"/>
      </w:rPr>
      <w:drawing>
        <wp:anchor distT="0" distB="0" distL="114300" distR="114300" simplePos="0" relativeHeight="251658240" behindDoc="0" locked="0" layoutInCell="1" allowOverlap="1" wp14:anchorId="3E139E33" wp14:editId="11A8D622">
          <wp:simplePos x="0" y="0"/>
          <wp:positionH relativeFrom="column">
            <wp:posOffset>-1294765</wp:posOffset>
          </wp:positionH>
          <wp:positionV relativeFrom="paragraph">
            <wp:posOffset>-1999797</wp:posOffset>
          </wp:positionV>
          <wp:extent cx="8360229" cy="2231073"/>
          <wp:effectExtent l="0" t="0" r="0" b="4445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Timbrado A4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0229" cy="22310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EFE0E" w14:textId="77777777" w:rsidR="007E4B18" w:rsidRDefault="007E4B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E22C92"/>
    <w:multiLevelType w:val="hybridMultilevel"/>
    <w:tmpl w:val="65BEBA4E"/>
    <w:lvl w:ilvl="0" w:tplc="A9EE7EA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cstheme="minorHAnsi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704C0"/>
    <w:multiLevelType w:val="hybridMultilevel"/>
    <w:tmpl w:val="DA988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03003"/>
    <w:multiLevelType w:val="hybridMultilevel"/>
    <w:tmpl w:val="1D7C6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8023736">
    <w:abstractNumId w:val="0"/>
  </w:num>
  <w:num w:numId="2" w16cid:durableId="291137990">
    <w:abstractNumId w:val="1"/>
  </w:num>
  <w:num w:numId="3" w16cid:durableId="6541875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5D3"/>
    <w:rsid w:val="00091DF3"/>
    <w:rsid w:val="00094B38"/>
    <w:rsid w:val="00095444"/>
    <w:rsid w:val="000B04A0"/>
    <w:rsid w:val="000D51FE"/>
    <w:rsid w:val="000D531F"/>
    <w:rsid w:val="001131BD"/>
    <w:rsid w:val="00152D7C"/>
    <w:rsid w:val="00172B8A"/>
    <w:rsid w:val="001C46C4"/>
    <w:rsid w:val="001D0710"/>
    <w:rsid w:val="001F68D9"/>
    <w:rsid w:val="00216602"/>
    <w:rsid w:val="0026364F"/>
    <w:rsid w:val="0026695C"/>
    <w:rsid w:val="00285710"/>
    <w:rsid w:val="00301788"/>
    <w:rsid w:val="00307F3A"/>
    <w:rsid w:val="00326566"/>
    <w:rsid w:val="00355EEF"/>
    <w:rsid w:val="00374432"/>
    <w:rsid w:val="0039477B"/>
    <w:rsid w:val="004125D3"/>
    <w:rsid w:val="00416699"/>
    <w:rsid w:val="00416B91"/>
    <w:rsid w:val="00424FB9"/>
    <w:rsid w:val="00436D0C"/>
    <w:rsid w:val="00477919"/>
    <w:rsid w:val="004A567E"/>
    <w:rsid w:val="004C414D"/>
    <w:rsid w:val="004D3FC8"/>
    <w:rsid w:val="004D5AEE"/>
    <w:rsid w:val="005204A9"/>
    <w:rsid w:val="005312EF"/>
    <w:rsid w:val="00591011"/>
    <w:rsid w:val="005B4AE5"/>
    <w:rsid w:val="00606F46"/>
    <w:rsid w:val="006901E4"/>
    <w:rsid w:val="00701500"/>
    <w:rsid w:val="00740A1E"/>
    <w:rsid w:val="007737EF"/>
    <w:rsid w:val="007807B7"/>
    <w:rsid w:val="00796FF1"/>
    <w:rsid w:val="007A0F83"/>
    <w:rsid w:val="007B5ABF"/>
    <w:rsid w:val="007D70E9"/>
    <w:rsid w:val="007E1CC5"/>
    <w:rsid w:val="007E4B18"/>
    <w:rsid w:val="007E679B"/>
    <w:rsid w:val="007F28F2"/>
    <w:rsid w:val="00836F96"/>
    <w:rsid w:val="0087037B"/>
    <w:rsid w:val="008825A4"/>
    <w:rsid w:val="0089392B"/>
    <w:rsid w:val="00894FE3"/>
    <w:rsid w:val="008F1E8F"/>
    <w:rsid w:val="00953ACB"/>
    <w:rsid w:val="009D66ED"/>
    <w:rsid w:val="00A45AB2"/>
    <w:rsid w:val="00A8769A"/>
    <w:rsid w:val="00AB7FC2"/>
    <w:rsid w:val="00AC120C"/>
    <w:rsid w:val="00AC12A2"/>
    <w:rsid w:val="00AD4B24"/>
    <w:rsid w:val="00AD6647"/>
    <w:rsid w:val="00B05E58"/>
    <w:rsid w:val="00B16717"/>
    <w:rsid w:val="00B16761"/>
    <w:rsid w:val="00B60C88"/>
    <w:rsid w:val="00B700F0"/>
    <w:rsid w:val="00BF002F"/>
    <w:rsid w:val="00BF017C"/>
    <w:rsid w:val="00C02A78"/>
    <w:rsid w:val="00C7731E"/>
    <w:rsid w:val="00C815F6"/>
    <w:rsid w:val="00CC1BC3"/>
    <w:rsid w:val="00CC5640"/>
    <w:rsid w:val="00CE4CF1"/>
    <w:rsid w:val="00D150D5"/>
    <w:rsid w:val="00D77536"/>
    <w:rsid w:val="00DA349C"/>
    <w:rsid w:val="00DB03A9"/>
    <w:rsid w:val="00EE108D"/>
    <w:rsid w:val="00EE2C65"/>
    <w:rsid w:val="00F057E5"/>
    <w:rsid w:val="00FA5AFB"/>
    <w:rsid w:val="00FC4A05"/>
    <w:rsid w:val="00FF70D1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2094EF"/>
  <w14:defaultImageDpi w14:val="330"/>
  <w15:docId w15:val="{4CC8EC15-89F8-48B4-BDC5-99FB5305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4C414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953A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25D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25D3"/>
    <w:rPr>
      <w:noProof/>
      <w:lang w:val="pt-BR"/>
    </w:rPr>
  </w:style>
  <w:style w:type="paragraph" w:styleId="Rodap">
    <w:name w:val="footer"/>
    <w:basedOn w:val="Normal"/>
    <w:link w:val="RodapChar"/>
    <w:uiPriority w:val="99"/>
    <w:unhideWhenUsed/>
    <w:rsid w:val="004125D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4125D3"/>
    <w:rPr>
      <w:noProof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5D3"/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5D3"/>
    <w:rPr>
      <w:rFonts w:ascii="Lucida Grande" w:hAnsi="Lucida Grande"/>
      <w:noProof/>
      <w:sz w:val="18"/>
      <w:szCs w:val="18"/>
      <w:lang w:val="pt-BR"/>
    </w:rPr>
  </w:style>
  <w:style w:type="paragraph" w:styleId="NormalWeb">
    <w:name w:val="Normal (Web)"/>
    <w:basedOn w:val="Normal"/>
    <w:uiPriority w:val="99"/>
    <w:semiHidden/>
    <w:unhideWhenUsed/>
    <w:rsid w:val="004125D3"/>
    <w:pPr>
      <w:spacing w:before="100" w:beforeAutospacing="1" w:after="100" w:afterAutospacing="1"/>
    </w:pPr>
    <w:rPr>
      <w:rFonts w:ascii="Times" w:hAnsi="Times" w:cs="Times New Roman"/>
      <w:noProof w:val="0"/>
      <w:sz w:val="20"/>
      <w:szCs w:val="20"/>
      <w:lang w:val="en-US"/>
    </w:rPr>
  </w:style>
  <w:style w:type="paragraph" w:styleId="PargrafodaLista">
    <w:name w:val="List Paragraph"/>
    <w:basedOn w:val="Normal"/>
    <w:uiPriority w:val="34"/>
    <w:qFormat/>
    <w:rsid w:val="004C414D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</w:rPr>
  </w:style>
  <w:style w:type="character" w:customStyle="1" w:styleId="Ttulo1Char">
    <w:name w:val="Título 1 Char"/>
    <w:basedOn w:val="Fontepargpadro"/>
    <w:link w:val="Ttulo1"/>
    <w:uiPriority w:val="9"/>
    <w:rsid w:val="004C41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BR"/>
    </w:rPr>
  </w:style>
  <w:style w:type="table" w:styleId="Tabelacomgrade">
    <w:name w:val="Table Grid"/>
    <w:basedOn w:val="Tabelanormal"/>
    <w:uiPriority w:val="39"/>
    <w:rsid w:val="004C414D"/>
    <w:rPr>
      <w:rFonts w:eastAsiaTheme="minorHAns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4C414D"/>
    <w:pPr>
      <w:spacing w:after="120" w:line="276" w:lineRule="auto"/>
    </w:pPr>
    <w:rPr>
      <w:rFonts w:eastAsiaTheme="minorHAnsi"/>
      <w:noProof w:val="0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4C414D"/>
    <w:rPr>
      <w:rFonts w:eastAsiaTheme="minorHAnsi"/>
      <w:sz w:val="22"/>
      <w:szCs w:val="22"/>
      <w:lang w:val="pt-BR"/>
    </w:rPr>
  </w:style>
  <w:style w:type="paragraph" w:styleId="SemEspaamento">
    <w:name w:val="No Spacing"/>
    <w:uiPriority w:val="1"/>
    <w:qFormat/>
    <w:rsid w:val="00953ACB"/>
    <w:rPr>
      <w:noProof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953ACB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agencia</dc:creator>
  <cp:keywords/>
  <dc:description/>
  <cp:lastModifiedBy>User</cp:lastModifiedBy>
  <cp:revision>2</cp:revision>
  <cp:lastPrinted>2023-06-26T21:17:00Z</cp:lastPrinted>
  <dcterms:created xsi:type="dcterms:W3CDTF">2024-11-15T16:25:00Z</dcterms:created>
  <dcterms:modified xsi:type="dcterms:W3CDTF">2024-11-15T16:25:00Z</dcterms:modified>
</cp:coreProperties>
</file>