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8909" w14:textId="77777777" w:rsidR="0055310C" w:rsidRPr="0055310C" w:rsidRDefault="0055310C" w:rsidP="0055310C">
      <w:pPr>
        <w:jc w:val="both"/>
      </w:pPr>
      <w:r w:rsidRPr="0055310C">
        <w:rPr>
          <w:b/>
          <w:bCs/>
        </w:rPr>
        <w:t>Despatologização da infância, um relato de experiência</w:t>
      </w:r>
    </w:p>
    <w:p w14:paraId="7EDCE440" w14:textId="77777777" w:rsidR="0055310C" w:rsidRPr="0055310C" w:rsidRDefault="0055310C" w:rsidP="0055310C">
      <w:pPr>
        <w:jc w:val="both"/>
      </w:pPr>
    </w:p>
    <w:p w14:paraId="7B2D5E1D" w14:textId="77777777" w:rsidR="0055310C" w:rsidRPr="0055310C" w:rsidRDefault="0055310C" w:rsidP="0055310C">
      <w:pPr>
        <w:jc w:val="both"/>
      </w:pPr>
      <w:r w:rsidRPr="0055310C">
        <w:t xml:space="preserve">A partir do trabalho no Deambulatório </w:t>
      </w:r>
      <w:proofErr w:type="spellStart"/>
      <w:r w:rsidRPr="0055310C">
        <w:t>Aracê</w:t>
      </w:r>
      <w:proofErr w:type="spellEnd"/>
      <w:r w:rsidRPr="0055310C">
        <w:t xml:space="preserve"> no território de Anchieta e Ricardo de Albuquerque, percebemos de forma sistemática pedidos por avaliação neuropsicológica e tratamento medicamentoso para determinados comportamentos assim como ausência do brincar na vida dessas crianças. Muitas mães e responsáveis que levam seus filhos aos atendimentos relatam uma solidão no cuidado da maternidade, apresentando fragilidades em suas redes de suporte.</w:t>
      </w:r>
    </w:p>
    <w:p w14:paraId="168069E9" w14:textId="77777777" w:rsidR="0055310C" w:rsidRPr="0055310C" w:rsidRDefault="0055310C" w:rsidP="0055310C">
      <w:pPr>
        <w:jc w:val="both"/>
      </w:pPr>
      <w:r w:rsidRPr="0055310C">
        <w:t>Começando pela escuta e acolhimento das famílias, assim como nos encontros com as crianças, foi possível colher uma infância de pouco brincar no território, explicitando um circuito exclusivo casa-escola. Com isso, o diagnóstico passou a ser uma forma de mascarar situações complexas, como falta de rede de apoio, ausência do brincar, dificuldades de estarem com outras crianças, violência intrafamiliar e urbana e vulnerabilidade social.</w:t>
      </w:r>
    </w:p>
    <w:p w14:paraId="576BCE5C" w14:textId="77777777" w:rsidR="0055310C" w:rsidRPr="0055310C" w:rsidRDefault="0055310C" w:rsidP="0055310C">
      <w:pPr>
        <w:jc w:val="both"/>
      </w:pPr>
      <w:r w:rsidRPr="0055310C">
        <w:t xml:space="preserve">A cultura crescente de diagnósticos e medicalização da infância, aparece enquanto necessidade de controle e normatização de determinados indivíduos, que em seus comportamentos escapam do que seria socialmente idealizado ou tolerado. Algo que presentifica uma atitude paternalista, </w:t>
      </w:r>
      <w:proofErr w:type="spellStart"/>
      <w:r w:rsidRPr="0055310C">
        <w:t>adultocêntrica</w:t>
      </w:r>
      <w:proofErr w:type="spellEnd"/>
      <w:r w:rsidRPr="0055310C">
        <w:t xml:space="preserve"> e higienista em relação às questões da infância e do psiquismo da criança.</w:t>
      </w:r>
    </w:p>
    <w:p w14:paraId="5DD87A88" w14:textId="77777777" w:rsidR="0055310C" w:rsidRPr="0055310C" w:rsidRDefault="0055310C" w:rsidP="0055310C">
      <w:pPr>
        <w:jc w:val="both"/>
      </w:pPr>
      <w:r w:rsidRPr="0055310C">
        <w:t xml:space="preserve">O desafio, portanto, do trabalho em saúde mental infanto-juvenil neste contexto, está justamente em poder ouvir e ressaltar o que existe de singular no sofrimento de cada criança, apontando para algo de sua história e da composição psicossocial na qual está inserida assim como sustentar uma práxis </w:t>
      </w:r>
      <w:proofErr w:type="spellStart"/>
      <w:r w:rsidRPr="0055310C">
        <w:t>contra-hegemônica</w:t>
      </w:r>
      <w:proofErr w:type="spellEnd"/>
      <w:r w:rsidRPr="0055310C">
        <w:t xml:space="preserve"> de oposição a patologização da vida e impulsionadora das potencialidades de cada sujeito, a partir de um trabalho coletivo e que acolha as diferenças e adversidades que emergem na infância.</w:t>
      </w:r>
    </w:p>
    <w:p w14:paraId="3015F86D" w14:textId="77777777" w:rsidR="00314490" w:rsidRDefault="00314490"/>
    <w:sectPr w:rsidR="003144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0C"/>
    <w:rsid w:val="00314490"/>
    <w:rsid w:val="0055310C"/>
    <w:rsid w:val="00A84876"/>
    <w:rsid w:val="00C3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BC88"/>
  <w15:chartTrackingRefBased/>
  <w15:docId w15:val="{1337E7E0-8CDF-4EB2-92E8-DC954995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Concesi</dc:creator>
  <cp:keywords/>
  <dc:description/>
  <cp:lastModifiedBy>Rafaella Concesi</cp:lastModifiedBy>
  <cp:revision>1</cp:revision>
  <dcterms:created xsi:type="dcterms:W3CDTF">2024-11-19T21:42:00Z</dcterms:created>
  <dcterms:modified xsi:type="dcterms:W3CDTF">2024-11-19T21:49:00Z</dcterms:modified>
</cp:coreProperties>
</file>