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7598" w14:textId="77777777" w:rsidR="001F5ADB" w:rsidRPr="00B06106" w:rsidRDefault="001F5ADB" w:rsidP="00B061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106">
        <w:rPr>
          <w:rFonts w:ascii="Times New Roman" w:hAnsi="Times New Roman" w:cs="Times New Roman"/>
          <w:b/>
          <w:bCs/>
          <w:sz w:val="24"/>
          <w:szCs w:val="24"/>
        </w:rPr>
        <w:t>Redes Sociais de promoção da saúde: os pontos que desatam os nós</w:t>
      </w:r>
    </w:p>
    <w:p w14:paraId="35665477" w14:textId="77777777" w:rsidR="001F5ADB" w:rsidRPr="00B06106" w:rsidRDefault="001F5ADB" w:rsidP="001F5ADB">
      <w:pPr>
        <w:jc w:val="both"/>
        <w:rPr>
          <w:rFonts w:ascii="Times New Roman" w:hAnsi="Times New Roman" w:cs="Times New Roman"/>
        </w:rPr>
      </w:pPr>
    </w:p>
    <w:p w14:paraId="31C31938" w14:textId="77777777" w:rsidR="001F5ADB" w:rsidRPr="00B06106" w:rsidRDefault="001F5ADB" w:rsidP="001F5ADB">
      <w:pPr>
        <w:jc w:val="both"/>
        <w:rPr>
          <w:rFonts w:ascii="Times New Roman" w:hAnsi="Times New Roman" w:cs="Times New Roman"/>
        </w:rPr>
      </w:pPr>
      <w:r w:rsidRPr="00B06106">
        <w:rPr>
          <w:rFonts w:ascii="Times New Roman" w:hAnsi="Times New Roman" w:cs="Times New Roman"/>
        </w:rPr>
        <w:t>Resumo</w:t>
      </w:r>
    </w:p>
    <w:p w14:paraId="57D42394" w14:textId="5A82B0C7" w:rsidR="00941715" w:rsidRPr="00B06106" w:rsidRDefault="001F5ADB" w:rsidP="006D3E22">
      <w:pPr>
        <w:jc w:val="both"/>
        <w:rPr>
          <w:rFonts w:ascii="Times New Roman" w:hAnsi="Times New Roman" w:cs="Times New Roman"/>
        </w:rPr>
      </w:pPr>
      <w:bookmarkStart w:id="0" w:name="OLE_LINK1"/>
      <w:bookmarkStart w:id="1" w:name="OLE_LINK2"/>
      <w:r w:rsidRPr="00B06106">
        <w:rPr>
          <w:rFonts w:ascii="Times New Roman" w:hAnsi="Times New Roman" w:cs="Times New Roman"/>
        </w:rPr>
        <w:t>A experiência surgiu da urgente necessidade de cuidados em saúde mental em um território de grande vulnerabilidade social,</w:t>
      </w:r>
      <w:r w:rsidR="00DA07CC" w:rsidRPr="00B06106">
        <w:rPr>
          <w:rFonts w:ascii="Times New Roman" w:hAnsi="Times New Roman" w:cs="Times New Roman"/>
        </w:rPr>
        <w:t xml:space="preserve"> no município de Nova Serran</w:t>
      </w:r>
      <w:r w:rsidR="006D3E22" w:rsidRPr="00B06106">
        <w:rPr>
          <w:rFonts w:ascii="Times New Roman" w:hAnsi="Times New Roman" w:cs="Times New Roman"/>
        </w:rPr>
        <w:t>a</w:t>
      </w:r>
      <w:r w:rsidR="00DA07CC" w:rsidRPr="00B06106">
        <w:rPr>
          <w:rFonts w:ascii="Times New Roman" w:hAnsi="Times New Roman" w:cs="Times New Roman"/>
        </w:rPr>
        <w:t>/MG,</w:t>
      </w:r>
      <w:r w:rsidR="00791532" w:rsidRPr="00B06106">
        <w:rPr>
          <w:rFonts w:ascii="Times New Roman" w:hAnsi="Times New Roman" w:cs="Times New Roman"/>
        </w:rPr>
        <w:t xml:space="preserve"> onde a população apresentava</w:t>
      </w:r>
      <w:r w:rsidRPr="00B06106">
        <w:rPr>
          <w:rFonts w:ascii="Times New Roman" w:hAnsi="Times New Roman" w:cs="Times New Roman"/>
        </w:rPr>
        <w:t xml:space="preserve"> </w:t>
      </w:r>
      <w:r w:rsidR="00791532" w:rsidRPr="00B06106">
        <w:rPr>
          <w:rFonts w:ascii="Times New Roman" w:hAnsi="Times New Roman" w:cs="Times New Roman"/>
        </w:rPr>
        <w:t xml:space="preserve">queixas </w:t>
      </w:r>
      <w:r w:rsidRPr="00B06106">
        <w:rPr>
          <w:rFonts w:ascii="Times New Roman" w:hAnsi="Times New Roman" w:cs="Times New Roman"/>
        </w:rPr>
        <w:t>de ansiedade e depressã</w:t>
      </w:r>
      <w:r w:rsidR="006D3E22" w:rsidRPr="00B06106">
        <w:rPr>
          <w:rFonts w:ascii="Times New Roman" w:hAnsi="Times New Roman" w:cs="Times New Roman"/>
        </w:rPr>
        <w:t>o. A partir da demanda, foi</w:t>
      </w:r>
      <w:r w:rsidR="00DA07CC" w:rsidRPr="00B06106">
        <w:rPr>
          <w:rFonts w:ascii="Times New Roman" w:hAnsi="Times New Roman" w:cs="Times New Roman"/>
        </w:rPr>
        <w:t xml:space="preserve"> articulado </w:t>
      </w:r>
      <w:r w:rsidR="006D3E22" w:rsidRPr="00B06106">
        <w:rPr>
          <w:rFonts w:ascii="Times New Roman" w:hAnsi="Times New Roman" w:cs="Times New Roman"/>
        </w:rPr>
        <w:t>entre a</w:t>
      </w:r>
      <w:r w:rsidRPr="00B06106">
        <w:rPr>
          <w:rFonts w:ascii="Times New Roman" w:hAnsi="Times New Roman" w:cs="Times New Roman"/>
        </w:rPr>
        <w:t xml:space="preserve"> </w:t>
      </w:r>
      <w:proofErr w:type="spellStart"/>
      <w:r w:rsidRPr="00B06106">
        <w:rPr>
          <w:rFonts w:ascii="Times New Roman" w:hAnsi="Times New Roman" w:cs="Times New Roman"/>
        </w:rPr>
        <w:t>eMulti</w:t>
      </w:r>
      <w:proofErr w:type="spellEnd"/>
      <w:r w:rsidRPr="00B06106">
        <w:rPr>
          <w:rFonts w:ascii="Times New Roman" w:hAnsi="Times New Roman" w:cs="Times New Roman"/>
        </w:rPr>
        <w:t xml:space="preserve"> (antigo NASF)</w:t>
      </w:r>
      <w:r w:rsidR="00DA07CC" w:rsidRPr="00B06106">
        <w:rPr>
          <w:rFonts w:ascii="Times New Roman" w:hAnsi="Times New Roman" w:cs="Times New Roman"/>
        </w:rPr>
        <w:t xml:space="preserve"> e a Estratégia Saúde da Família </w:t>
      </w:r>
      <w:r w:rsidR="00791532" w:rsidRPr="00B06106">
        <w:rPr>
          <w:rFonts w:ascii="Times New Roman" w:hAnsi="Times New Roman" w:cs="Times New Roman"/>
        </w:rPr>
        <w:t xml:space="preserve">um grupo para atendimento </w:t>
      </w:r>
      <w:r w:rsidR="006D3E22" w:rsidRPr="00B06106">
        <w:rPr>
          <w:rFonts w:ascii="Times New Roman" w:hAnsi="Times New Roman" w:cs="Times New Roman"/>
        </w:rPr>
        <w:t>desses pacientes</w:t>
      </w:r>
      <w:r w:rsidRPr="00B06106">
        <w:rPr>
          <w:rFonts w:ascii="Times New Roman" w:hAnsi="Times New Roman" w:cs="Times New Roman"/>
        </w:rPr>
        <w:t xml:space="preserve">. </w:t>
      </w:r>
      <w:r w:rsidR="00DA07CC" w:rsidRPr="00B06106">
        <w:rPr>
          <w:rFonts w:ascii="Times New Roman" w:hAnsi="Times New Roman" w:cs="Times New Roman"/>
        </w:rPr>
        <w:t xml:space="preserve">Foi articulado o grupo para atendimento em 6 </w:t>
      </w:r>
      <w:r w:rsidRPr="00B06106">
        <w:rPr>
          <w:rFonts w:ascii="Times New Roman" w:hAnsi="Times New Roman" w:cs="Times New Roman"/>
        </w:rPr>
        <w:t>encontros</w:t>
      </w:r>
      <w:r w:rsidR="00DA07CC" w:rsidRPr="00B06106">
        <w:rPr>
          <w:rFonts w:ascii="Times New Roman" w:hAnsi="Times New Roman" w:cs="Times New Roman"/>
        </w:rPr>
        <w:t xml:space="preserve">, </w:t>
      </w:r>
      <w:r w:rsidR="006D3E22" w:rsidRPr="00B06106">
        <w:rPr>
          <w:rFonts w:ascii="Times New Roman" w:hAnsi="Times New Roman" w:cs="Times New Roman"/>
        </w:rPr>
        <w:t xml:space="preserve">inicialmente com 15 pacientes e acontecendo </w:t>
      </w:r>
      <w:r w:rsidR="00DA07CC" w:rsidRPr="00B06106">
        <w:rPr>
          <w:rFonts w:ascii="Times New Roman" w:hAnsi="Times New Roman" w:cs="Times New Roman"/>
        </w:rPr>
        <w:t>semanalmente</w:t>
      </w:r>
      <w:r w:rsidR="006D3E22" w:rsidRPr="00B06106">
        <w:rPr>
          <w:rFonts w:ascii="Times New Roman" w:hAnsi="Times New Roman" w:cs="Times New Roman"/>
        </w:rPr>
        <w:t xml:space="preserve">. </w:t>
      </w:r>
      <w:r w:rsidRPr="00B06106">
        <w:rPr>
          <w:rFonts w:ascii="Times New Roman" w:hAnsi="Times New Roman" w:cs="Times New Roman"/>
        </w:rPr>
        <w:t xml:space="preserve">No primeiro encontro, aconteceu a apresentação dos participantes e </w:t>
      </w:r>
      <w:r w:rsidR="0080270A" w:rsidRPr="00B06106">
        <w:rPr>
          <w:rFonts w:ascii="Times New Roman" w:hAnsi="Times New Roman" w:cs="Times New Roman"/>
        </w:rPr>
        <w:t>Terapia Comunitária, um instrumento de cuidado que visa tecer as redes sociais e prevenir adoecimentos psíquicos</w:t>
      </w:r>
      <w:r w:rsidRPr="00B06106">
        <w:rPr>
          <w:rFonts w:ascii="Times New Roman" w:hAnsi="Times New Roman" w:cs="Times New Roman"/>
        </w:rPr>
        <w:t xml:space="preserve">. No segundo, </w:t>
      </w:r>
      <w:r w:rsidR="006D3E22" w:rsidRPr="00B06106">
        <w:rPr>
          <w:rFonts w:ascii="Times New Roman" w:hAnsi="Times New Roman" w:cs="Times New Roman"/>
        </w:rPr>
        <w:t xml:space="preserve">foi aplicado a prática meditativa </w:t>
      </w:r>
      <w:proofErr w:type="spellStart"/>
      <w:r w:rsidRPr="00B06106">
        <w:rPr>
          <w:rFonts w:ascii="Times New Roman" w:hAnsi="Times New Roman" w:cs="Times New Roman"/>
        </w:rPr>
        <w:t>Mindfullness</w:t>
      </w:r>
      <w:proofErr w:type="spellEnd"/>
      <w:r w:rsidRPr="00B06106">
        <w:rPr>
          <w:rFonts w:ascii="Times New Roman" w:hAnsi="Times New Roman" w:cs="Times New Roman"/>
        </w:rPr>
        <w:t xml:space="preserve"> (atenção ao momento presente) favorecendo a percepção dos pensamentos, sensações corporais e emoções. No terceiro, utilizou-se o método de relaxamento Schultz</w:t>
      </w:r>
      <w:r w:rsidR="0080270A" w:rsidRPr="00B06106">
        <w:rPr>
          <w:rFonts w:ascii="Times New Roman" w:hAnsi="Times New Roman" w:cs="Times New Roman"/>
        </w:rPr>
        <w:t>, prática que visa reduzir o stress e a ansiedade.</w:t>
      </w:r>
      <w:r w:rsidRPr="00B06106">
        <w:rPr>
          <w:rFonts w:ascii="Times New Roman" w:hAnsi="Times New Roman" w:cs="Times New Roman"/>
        </w:rPr>
        <w:t xml:space="preserve"> No quarto, vivência da bexiga foram citadas frases e/ou palavras que remetiam aos sinais de ansiedade/depressão/baixa autoestima e ao mesmo tempo cada integrante foi enchendo sua bexiga</w:t>
      </w:r>
      <w:r w:rsidR="0080270A" w:rsidRPr="00B06106">
        <w:rPr>
          <w:rFonts w:ascii="Times New Roman" w:hAnsi="Times New Roman" w:cs="Times New Roman"/>
        </w:rPr>
        <w:t>. Quando todas as bexigas estavam cheias, a ponto de estourar, foi pedido que cada um esvaziasse a bexiga ao falar sobre suas dificuldades sobre os temas abordados, gerando então um momento de ressignificação da importância do falar quando nos encontramos em sofrimento mental.</w:t>
      </w:r>
      <w:r w:rsidRPr="00B06106">
        <w:rPr>
          <w:rFonts w:ascii="Times New Roman" w:hAnsi="Times New Roman" w:cs="Times New Roman"/>
        </w:rPr>
        <w:t xml:space="preserve"> No quinto, Roda de conversa com ressignificação cognitiva</w:t>
      </w:r>
      <w:r w:rsidR="0080270A" w:rsidRPr="00B06106">
        <w:rPr>
          <w:rFonts w:ascii="Times New Roman" w:hAnsi="Times New Roman" w:cs="Times New Roman"/>
        </w:rPr>
        <w:t>, técnica que ajuda os pacientes a ressignificarem os pensamentos disfuncionais que estejam provocando sofrimento.</w:t>
      </w:r>
      <w:r w:rsidRPr="00B06106">
        <w:rPr>
          <w:rFonts w:ascii="Times New Roman" w:hAnsi="Times New Roman" w:cs="Times New Roman"/>
        </w:rPr>
        <w:t xml:space="preserve"> Por fim, no sexto encontro foi realizado uma avaliação coletiva – papéis coloridos com as percepções individuais acerca dos encontros foram inseridos dentro das bexigas enquanto uma música (Bola de Meia, Bola de Gude - Milton Nascimento) dava o tom lúdico ao ritmo da troca aleatória das bexigas.</w:t>
      </w:r>
      <w:r w:rsidR="0080270A" w:rsidRPr="00B06106">
        <w:rPr>
          <w:rFonts w:ascii="Times New Roman" w:hAnsi="Times New Roman" w:cs="Times New Roman"/>
        </w:rPr>
        <w:t xml:space="preserve"> Em seguida, cada participante fez a leitura das percepções (do outro) de modo que todos os integrantes puderam falar sobre a sua experiência.</w:t>
      </w:r>
      <w:r w:rsidRPr="00B06106">
        <w:rPr>
          <w:rFonts w:ascii="Times New Roman" w:hAnsi="Times New Roman" w:cs="Times New Roman"/>
        </w:rPr>
        <w:t xml:space="preserve"> A experiência proporcionou diversas vivências grupais, enriquecendo a visão sobre saúde mental e promovendo a troca de experiências, inseridas à rotina de trabalho de forma contínua e ajustada às demandas do SUS, valorizando a integralidade e o cuidado humano. </w:t>
      </w:r>
      <w:bookmarkEnd w:id="0"/>
      <w:bookmarkEnd w:id="1"/>
      <w:r w:rsidR="00B06106" w:rsidRPr="00B06106">
        <w:rPr>
          <w:rFonts w:ascii="Times New Roman" w:hAnsi="Times New Roman" w:cs="Times New Roman"/>
        </w:rPr>
        <w:t>Durante o processo grupal, ressignificamos o foco central dos participantes, que foram reelaborados nas rodas de partilha e integrados ao cotidiano. Ao acolher os participantes, fortalecer vínculos e ressignificar conflitos e sofrimentos cotidianos, vivenciamos na prática os princípios da promoção da saúde: equidade, intersetorialidade, empoderamento, participação social, sustentabilidade, autonomia e integralidade. A promoção da saúde, como um conjunto de ações e estratégias que visa melhorar a qualidade de vida da população, baseia-se em dois pilares: os comportamentos cotidianos e as circunstâncias em que vivemos. O processo grupal, ao promover a reflexão e a ação sobre esses pilares, contribui significativamente para a promoção do bem-estar individual e coletivo.</w:t>
      </w:r>
    </w:p>
    <w:p w14:paraId="45862772" w14:textId="77777777" w:rsidR="00B06106" w:rsidRPr="00B06106" w:rsidRDefault="00B06106" w:rsidP="006D3E22">
      <w:pPr>
        <w:jc w:val="both"/>
        <w:rPr>
          <w:rFonts w:ascii="Times New Roman" w:hAnsi="Times New Roman" w:cs="Times New Roman"/>
        </w:rPr>
      </w:pPr>
    </w:p>
    <w:p w14:paraId="04615574" w14:textId="79622782" w:rsidR="00B06106" w:rsidRPr="00B06106" w:rsidRDefault="00B06106" w:rsidP="00B06106">
      <w:pPr>
        <w:jc w:val="both"/>
        <w:rPr>
          <w:rFonts w:ascii="Times New Roman" w:hAnsi="Times New Roman" w:cs="Times New Roman"/>
        </w:rPr>
      </w:pPr>
      <w:r w:rsidRPr="00B06106">
        <w:rPr>
          <w:rFonts w:ascii="Times New Roman" w:hAnsi="Times New Roman" w:cs="Times New Roman"/>
          <w:b/>
          <w:bCs/>
        </w:rPr>
        <w:t>Palavras-Chave</w:t>
      </w:r>
      <w:r w:rsidRPr="00B06106">
        <w:rPr>
          <w:rFonts w:ascii="Times New Roman" w:hAnsi="Times New Roman" w:cs="Times New Roman"/>
          <w:b/>
          <w:bCs/>
        </w:rPr>
        <w:t>:</w:t>
      </w:r>
      <w:r w:rsidRPr="00B06106">
        <w:rPr>
          <w:rFonts w:ascii="Times New Roman" w:hAnsi="Times New Roman" w:cs="Times New Roman"/>
        </w:rPr>
        <w:t xml:space="preserve"> </w:t>
      </w:r>
      <w:r w:rsidRPr="00B06106">
        <w:rPr>
          <w:rFonts w:ascii="Times New Roman" w:hAnsi="Times New Roman" w:cs="Times New Roman"/>
        </w:rPr>
        <w:t>Atenção Primária à Saúde; Saúde Mental; Promoção da Saúde; Equipe e-</w:t>
      </w:r>
      <w:proofErr w:type="spellStart"/>
      <w:r w:rsidRPr="00B06106">
        <w:rPr>
          <w:rFonts w:ascii="Times New Roman" w:hAnsi="Times New Roman" w:cs="Times New Roman"/>
        </w:rPr>
        <w:t>multi</w:t>
      </w:r>
      <w:proofErr w:type="spellEnd"/>
      <w:r w:rsidRPr="00B06106">
        <w:rPr>
          <w:rFonts w:ascii="Times New Roman" w:hAnsi="Times New Roman" w:cs="Times New Roman"/>
        </w:rPr>
        <w:t xml:space="preserve">. </w:t>
      </w:r>
    </w:p>
    <w:p w14:paraId="207BE231" w14:textId="77777777" w:rsidR="00B06106" w:rsidRDefault="00B06106" w:rsidP="006D3E22">
      <w:pPr>
        <w:jc w:val="both"/>
      </w:pPr>
    </w:p>
    <w:sectPr w:rsidR="00B06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DB"/>
    <w:rsid w:val="00033F53"/>
    <w:rsid w:val="001F5ADB"/>
    <w:rsid w:val="00295041"/>
    <w:rsid w:val="0031438B"/>
    <w:rsid w:val="0045480E"/>
    <w:rsid w:val="004E0BD8"/>
    <w:rsid w:val="006D3E22"/>
    <w:rsid w:val="00701F3E"/>
    <w:rsid w:val="00720DF4"/>
    <w:rsid w:val="00791532"/>
    <w:rsid w:val="0080270A"/>
    <w:rsid w:val="008E417C"/>
    <w:rsid w:val="00941715"/>
    <w:rsid w:val="009D4CEC"/>
    <w:rsid w:val="009E4B33"/>
    <w:rsid w:val="00B06106"/>
    <w:rsid w:val="00B346FE"/>
    <w:rsid w:val="00B9545D"/>
    <w:rsid w:val="00BF06B0"/>
    <w:rsid w:val="00C04063"/>
    <w:rsid w:val="00C54D67"/>
    <w:rsid w:val="00DA07CC"/>
    <w:rsid w:val="00D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65E7"/>
  <w15:chartTrackingRefBased/>
  <w15:docId w15:val="{6E3D6E59-9A2E-4A31-9D41-945D71C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5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5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5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5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5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5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5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5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5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5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5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5A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5A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5A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5A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5A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5A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5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5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5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5A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5A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5A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5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5A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5ADB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720D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20D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20DF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0D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0DF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91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 Assunção</dc:creator>
  <cp:keywords/>
  <dc:description/>
  <cp:lastModifiedBy>cs046</cp:lastModifiedBy>
  <cp:revision>3</cp:revision>
  <dcterms:created xsi:type="dcterms:W3CDTF">2024-11-02T16:30:00Z</dcterms:created>
  <dcterms:modified xsi:type="dcterms:W3CDTF">2024-11-04T00:28:00Z</dcterms:modified>
</cp:coreProperties>
</file>